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7299" w:rsidRDefault="00187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87299">
        <w:rPr>
          <w:rFonts w:ascii="Times New Roman" w:hAnsi="Times New Roman" w:cs="Times New Roman"/>
          <w:b/>
          <w:sz w:val="24"/>
          <w:szCs w:val="24"/>
        </w:rPr>
        <w:t xml:space="preserve">Тема: Организм - единое целое. Многообразие организмов. 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чём сходство и принципиальное отличие между одноклеточными и многоклеточными организмами?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Какие одноклеточные организмы вам известны?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Особь, или индивидуум (от лат. </w:t>
      </w:r>
      <w:proofErr w:type="spellStart"/>
      <w:r w:rsidRPr="001872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individuum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неделимое), – это неделимая единица жизни. Самый главный признак любого живого организма – строгая взаимозависимость отдельных его частей. Разделение особи на части приведёт к потере её целостной уникальной индивидуальности.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Человек, птица, дерево – это особи, но печень, мозг, крыло, клюв, лист или ветка не обладают признаками целого организма.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Организм – это не простая сумма клеток, тканей и органов. Лишь строгое соподчинение и взаимодействие формируют новое единство и придают особи черты и свойства, отсутствующие у отдельных её компонентов.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Любой живой организм имеет клеточное строение. Исключение, как нам уже известно, составляют вирусы, но и они не способны существовать вне клеток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Учёные до сих пор спорят, относить ли вирусы к живым существам. С одной стороны, они обладают свойствами живой материи – наследственностью и изменчивостью, но в то же время не способны к самостоятельному существованию и размножению, проявляя эти свойства только внутри про–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эукариотических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клеток.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Многообразие живых существ нашей планеты, образующих единую биосферу, огромно и с трудом поддаётся описанию и подсчёту. По самым приблизительным оценкам, сейчас на Земле обитает несколько миллионов видов живых организмов. Только беспозвоночных насчитывают более 1,5 </w:t>
      </w:r>
      <w:proofErr w:type="spellStart"/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видов, при этом каждый год описывают сотни новых видов, и учёные считают, что большинство беспозвоночных животных, в основном пауков, насекомых и круглых червей, до сих пор неизвестны науке. Более 350 тыс. видов растений, около 100 тыс. видов грибов, огромное число видов бактерий и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синезелёных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водорослей населяют нашу планету, создавая то неповторимое единство, частью которого являемся и мы с вами.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любого организма характерны все признаки живого: обмен веществ и превращение энергии, рост, развитие и размножение, наследственность и изменчивость. Эти свойства мы рассмотрим с вами в последующих параграфах этой главы.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организмы разделяют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одноклеточные и многоклеточные.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Одноклеточные организмы.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К этой группе относят организмы, тело которых состоит из одной клетки, т. е. для них клеточный и организменный уровни едины. Одноклеточные прокариоты – это бактерии и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синезелёные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водоросли (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цианобактерии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Одноклеточные эукариоты встречаются во всех трёх царствах эукариот.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грибов – это одноклеточные дрожжи, в царстве растений – одноклеточные зелёные водоросли (например, хламидомонада и хлорелла), среди животных – более 40 тыс. видов простейших, например амёбы и инфузории, споровики и фораминиферы (рис. 51).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Клетки одноклеточных обладают всеми признаками самостоятельных организмов и способны осуществлять все функции, необходимые для жизнедеятельности.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отличие от клеток многоклеточных организмов, у одноклеточных существуют органоиды специального назначения, помогающие им выполнять все необходимые функции.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Способность к движению и захвату пищи обеспечивают ложноножки, жгутики и реснички. Для реализации выделительной функции существуют сократительные вакуоли. Свойство живых 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организмов – раздражимость обеспечивают специализированные внутриклеточные структуры, например светочувствительный глазок у эвглены зелёной позволяет ей определять направление движения к источнику света. Клетки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одноклеточных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устроены гораздо более сложно, нежели клетки, входящие в состав многоклеточного организма.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124450" cy="4578350"/>
            <wp:effectExtent l="19050" t="0" r="0" b="0"/>
            <wp:docPr id="1" name="Рисунок 1" descr="https://storage.yandexcloud.net/wr4img/411927_20_i_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11927_20_i_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7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 51. Многообразие одноклеточных организмов: А – амёба; Б – зелёные водоросли;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радиолярия; Г – солнечник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Многоклеточные организмы.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многоклеточном организме клетки специализированы, т. е. они способны выполнять только какую-то определённую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функцию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 могут самостоятельно существовать вне целого организма. У представителя кишечнополостных – гидры – организм состоит из семи типов клеток, а организм человека образован клетками более ста типов. Совокупность клеток различных типов и межклеточного вещества, связанных выполнением ряда одинаковых функций, называют </w:t>
      </w:r>
      <w:r w:rsidRPr="001872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тканью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Ткани и органы характерны не для всех многоклеточных организмов. Так, у кишечнополостных и губок, у водорослей разные типы клеток не объединены в ткани, не образуют органы и системы органов. У высших растений и у большинства животных усложняется внутреннее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строение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появляются специализированные системы органов, выполняющие отдельные функции. Специализация клеток у многоклеточных организмов повышает эффективность работы всего организма в целом, обеспечивает более сложные формы поведения и увеличивает продолжительность жизни.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Колонии одноклеточных организмов.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Среди живых организмов существует группа, занимающая промежуточное положение между одноклеточными и многоклеточными организмами. Колониальные организмы – это совокупность одноклеточных особей, 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ведущих совместный образ жизни. Типичным представителем таких организмов является вольвокс – заполненный слизью шар, поверхность которого образована тысячами клеток (рис. 52).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Двухжгутиковые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клетки колонии связаны друг с другом цитоплазматическими мостиками, что позволяет вольвоксу согласованно работать жгутиками и плыть в направлении источника света. Отдельные клетки вольвокса уходят внутрь шара, образуя там «дочерние» молодые колонии. Новые колонии растут, порой образуя внутри себя уже «внучатые» колонии. Спустя некоторое время материнская колония лопается и погибает, а «дочерние» и «внучатые» колонии выходят наружу.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806950" cy="2559050"/>
            <wp:effectExtent l="19050" t="0" r="0" b="0"/>
            <wp:docPr id="2" name="Рисунок 2" descr="https://storage.yandexcloud.net/wr4img/411927_20_i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wr4img/411927_20_i_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Рис. 52. Вольвокс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 происхождения многоклеточных организмов представляет большой интерес, так как является основой для понимания эволюции живой природы. В настоящее время наиболее серьёзно аргументированы колониальные гипотезы происхождения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многоклеточности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Согласно этим гипотезам, многоклеточные организмы в процессе эволюции возникли в результате усложнения организации некоторых колоний простейших.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Вопросы для повторения и задания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 такое организм? Постарайтесь дать определение этого понятия.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Что такое одноклеточный организм? Приведите примеры.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Какие особенности строения клетки могут обеспечить выполнение функций, свойственных целостному организму?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Объясните, какое значение для эволюции жизни на Земле имело появление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многоклеточности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Представьте, что перед вами – человек, незнакомый с биологией. Объясните ему преимущество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многоклеточности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Подумайте! Выполните!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Как вы считаете, почему до сих пор науке неизвестно точное число видов организмов, живущих на нашей планете?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В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клетках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каких организмов существуют органоиды специального назначения? Какие функции они выполняют?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Могут ли у многоклеточных организмов отсутствовать ткани и органы?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Объясните, почему появление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многоклеточности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привело в дальнейшем к образованию тканей и органов.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Сравните колонии одноклеточных организмов и колонии многоклеточных животных, например морских котиков. В чём их принципиальное отличие? Есть ли у них черты сходства? Рассмотрите вместо котиков колонию кишечнополостных – коралловых полипов.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компьютером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Обратитесь к электронному приложению. Изучите материал и выполните задания.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Узнайте больше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Происхождение </w:t>
      </w:r>
      <w:proofErr w:type="spellStart"/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многоклеточности</w:t>
      </w:r>
      <w:proofErr w:type="spellEnd"/>
      <w:r w:rsidRPr="00187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Первую колониальную гипотезу происхождения многоклеточных предложил в 1874 г. зоолог-эволюционист Эрнст Генрих Геккель. Его гипотеза получила название «гипотеза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гастреи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Учёный считал, что предком </w:t>
      </w:r>
      <w:proofErr w:type="gram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многоклеточных</w:t>
      </w:r>
      <w:proofErr w:type="gram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была шаровидная колония жгутиковых. В ходе эволюции из этой колонии путём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впячивания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могли возникнуть первые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двуслойные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многоклеточные с кишечной полостью. Этого гипотетического предка Геккель назвал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гастреей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Наружный слой жгутиковых клеток выполнял в первую очередь двигательную функцию, а внутренний слой – пищеварительную.</w:t>
      </w:r>
    </w:p>
    <w:p w:rsidR="00187299" w:rsidRPr="00187299" w:rsidRDefault="00187299" w:rsidP="00187299">
      <w:pPr>
        <w:shd w:val="clear" w:color="auto" w:fill="FFFFFF"/>
        <w:spacing w:after="0" w:line="90" w:lineRule="atLeast"/>
        <w:rPr>
          <w:rFonts w:ascii="Times New Roman" w:eastAsia="Times New Roman" w:hAnsi="Times New Roman" w:cs="Times New Roman"/>
          <w:caps/>
          <w:color w:val="000000" w:themeColor="text1"/>
          <w:spacing w:val="30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1888 г. русский биолог Илья Ильич Мечников опубликовал другую колониальную гипотезу – «гипотезу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фагоцителлы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По мнению учёного, предок многоклеточных (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фагоцителла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мог возникнуть из шаровидных колоний жгутиконосцев путём перемещения части клеток внутрь колонии. При этом наружные жгутиковые клетки продолжали выполнять двигательную функцию, а внутренние утрачивали жгутики, становились похожими на амёб и выполняли функцию фагоцитоза (отсюда и возникло название предковой формы).</w:t>
      </w:r>
    </w:p>
    <w:p w:rsidR="00187299" w:rsidRPr="00187299" w:rsidRDefault="00187299" w:rsidP="00187299">
      <w:pPr>
        <w:shd w:val="clear" w:color="auto" w:fill="FFFFFF"/>
        <w:spacing w:before="1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Гипотеза </w:t>
      </w:r>
      <w:proofErr w:type="spellStart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фагоцителлы</w:t>
      </w:r>
      <w:proofErr w:type="spellEnd"/>
      <w:r w:rsidRPr="00187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 И. Мечникова завоевала широкое признание и нашла дальнейшее развитие в трудах многих современных учёных.</w:t>
      </w:r>
    </w:p>
    <w:p w:rsidR="00187299" w:rsidRPr="00187299" w:rsidRDefault="0018729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87299" w:rsidRPr="0018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299"/>
    <w:rsid w:val="0018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7299"/>
    <w:rPr>
      <w:i/>
      <w:iCs/>
    </w:rPr>
  </w:style>
  <w:style w:type="character" w:styleId="a5">
    <w:name w:val="Strong"/>
    <w:basedOn w:val="a0"/>
    <w:uiPriority w:val="22"/>
    <w:qFormat/>
    <w:rsid w:val="00187299"/>
    <w:rPr>
      <w:b/>
      <w:bCs/>
    </w:rPr>
  </w:style>
  <w:style w:type="character" w:styleId="a6">
    <w:name w:val="Hyperlink"/>
    <w:basedOn w:val="a0"/>
    <w:uiPriority w:val="99"/>
    <w:semiHidden/>
    <w:unhideWhenUsed/>
    <w:rsid w:val="00187299"/>
    <w:rPr>
      <w:color w:val="0000FF"/>
      <w:u w:val="single"/>
    </w:rPr>
  </w:style>
  <w:style w:type="character" w:customStyle="1" w:styleId="ya-unit-category">
    <w:name w:val="ya-unit-category"/>
    <w:basedOn w:val="a0"/>
    <w:rsid w:val="00187299"/>
  </w:style>
  <w:style w:type="character" w:customStyle="1" w:styleId="ya-unit-domain">
    <w:name w:val="ya-unit-domain"/>
    <w:basedOn w:val="a0"/>
    <w:rsid w:val="00187299"/>
  </w:style>
  <w:style w:type="character" w:customStyle="1" w:styleId="l7f1254c">
    <w:name w:val="l7f1254c"/>
    <w:basedOn w:val="a0"/>
    <w:rsid w:val="00187299"/>
  </w:style>
  <w:style w:type="paragraph" w:customStyle="1" w:styleId="pdf0e21c3">
    <w:name w:val="pdf0e21c3"/>
    <w:basedOn w:val="a"/>
    <w:rsid w:val="0018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18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01982">
                                                                  <w:marLeft w:val="160"/>
                                                                  <w:marRight w:val="320"/>
                                                                  <w:marTop w:val="160"/>
                                                                  <w:marBottom w:val="1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9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98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88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400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8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82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4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BEBEB"/>
                                <w:left w:val="single" w:sz="4" w:space="0" w:color="EBEBEB"/>
                                <w:bottom w:val="single" w:sz="4" w:space="0" w:color="EBEBEB"/>
                                <w:right w:val="single" w:sz="4" w:space="0" w:color="EBEBEB"/>
                              </w:divBdr>
                              <w:divsChild>
                                <w:div w:id="7671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5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0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5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1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4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8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2021-11-19T06:11:00Z</dcterms:created>
  <dcterms:modified xsi:type="dcterms:W3CDTF">2021-11-19T06:19:00Z</dcterms:modified>
</cp:coreProperties>
</file>