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9F" w:rsidRDefault="00312A9F"/>
    <w:p w:rsidR="00312A9F" w:rsidRDefault="00312A9F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</w:t>
      </w:r>
      <w:r w:rsidRPr="00312A9F">
        <w:rPr>
          <w:rFonts w:ascii="Times New Roman" w:hAnsi="Times New Roman" w:cs="Times New Roman"/>
          <w:b/>
        </w:rPr>
        <w:t>Тема: Пороки сырого молока.</w:t>
      </w:r>
    </w:p>
    <w:p w:rsidR="00312A9F" w:rsidRDefault="00312A9F">
      <w:pPr>
        <w:rPr>
          <w:rFonts w:ascii="Times New Roman" w:hAnsi="Times New Roman" w:cs="Times New Roman"/>
          <w:b/>
        </w:rPr>
      </w:pPr>
    </w:p>
    <w:p w:rsidR="00312A9F" w:rsidRDefault="00312A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 Записать конспект.</w:t>
      </w:r>
    </w:p>
    <w:p w:rsidR="00312A9F" w:rsidRPr="00312A9F" w:rsidRDefault="00312A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 Ответить на вопросы.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12A9F" w:rsidRPr="00312A9F" w:rsidTr="00312A9F">
        <w:trPr>
          <w:trHeight w:val="42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A9F" w:rsidRPr="00312A9F" w:rsidRDefault="00312A9F" w:rsidP="00312A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внешним признакам пороки сырого молока подразделяют на пороки цвета, технологических свойств и консистенции, запаха и вкуса.</w:t>
            </w:r>
          </w:p>
        </w:tc>
      </w:tr>
      <w:tr w:rsidR="00312A9F" w:rsidRPr="00312A9F" w:rsidTr="00312A9F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A9F" w:rsidRPr="00312A9F" w:rsidRDefault="00312A9F" w:rsidP="0031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A9F" w:rsidRPr="00312A9F" w:rsidRDefault="00312A9F" w:rsidP="00312A9F">
      <w:pPr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Причиной изменения естественного цвета молока, как правило, является использование определенного вида кормов, а также некоторых лекарственных препаратов. Попадание в молоко после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выдаивания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посторонних микроорганизмов, дрожжей и плесеней также может привести к появлению не характерных для нормального молока оттенков (голубовато-синеватого, коричневого).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группу пороков технологических свойств и консистенции выделено “сладкое” или сычужное свертывание молока,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нескисание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преждевременное скисание молока, “пенящееся” и “бродящее” молоко. К переработке молоко с такими пороками непригодно.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Наиболее обширную группу составляют пороки запаха и вкуса. Обычно различают пороки, возникающие в результате изменения жировой фракции молока (распада жира и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фосфатидов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), в результате изменения белковой фракции, а также кормового происхождения.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Прогорклый, или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липолизный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вкус молока, наиболее распространенный среди пороков вкуса, является следствием гидролиза молочного жира липазами при низких температурах хранения. Чаще встречается в молоке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стародойных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коров. “Ответственны” за возникновение этого порока масляная, капроновая,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каприловая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каприновая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лауриновая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кислоты.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Липолизная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прогорклость в молоке очень устойчива.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При хранении иногда наблюдается окисленный, едкий вяжущий вкус, который ощущается корневой частью языка. Данный порок вызван окислением ненасыщенных жирных кислот. В результате образуются непредельные (с одной или двумя двойными связями) альдегиды и кетоны. Возникновению этого порока в молоке способствует присутствие ионов меди, железа, селена.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 воздействием солнечных лучей молоко приобретает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салистый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олеистый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привкус, обусловленный образованием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оксикислот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ненасыщенных жирных кислот в результате взаимодействия с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пероксидами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также образованием насыщенных кислот под воздействием атомарного кислорода. В присутствии следов меди при повышенных температурах,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рН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6,6— 6,7 могут появляться неприятные металлический и рыбный привкусы.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 действием света, кислорода, витаминов В</w:t>
      </w: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 (рибофлавина) и</w:t>
      </w:r>
      <w:proofErr w:type="gram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также меди метионин, входящий в состав сывороточных белков, окисляется в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метионал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придающий молоку сладковатый, напоминающий вкус репы или капусты, так называемый солнечный вкус. Конечные продукты распада метионина могут придавать молоку пригорелый, солодовый или крахмальный привкус Солодовые запах и привкус формируются также в результате ферментативного распада аминокислот с образованием альдегидов и кетонов.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результате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протеолиза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белковых веществ гнилостными бактериями и кишечной палочкой появляются гнилостный, сырный и затхлый привкусы.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Пороки кормового происхождения вызваны веществами, попадающими в молоко вместе с кормами. Кормовые запахи и вкусы при хранении обычно усиливаются. </w:t>
      </w:r>
      <w:proofErr w:type="gram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Среди пороков наиболее часто встречаются горький вкус и специфический запах, возникающие в результате поедания с кормом в большом количестве дикого лука и чеснока; горький вкус и полынный запах, вызванные поеданием полыни; присутствие в корме в большом количестве бобовых растений (в том числе люпина, содержащего алкалоиды) также вызывает горький вкус; ромашка придает молоку неприятный запах;</w:t>
      </w:r>
      <w:proofErr w:type="gram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избытке в кормовом рационе капусты, репы, редиски молоко приобретает вкус и запахи, свойственные этим растениям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12A9F" w:rsidRPr="00312A9F" w:rsidRDefault="00312A9F" w:rsidP="0031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предотвращения появления пороков в </w:t>
      </w:r>
      <w:proofErr w:type="gram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молоке</w:t>
      </w:r>
      <w:proofErr w:type="gram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прежде всего необходимо строго соблюдать санитарно-гигиенический режим получения, хранения и транспортирования молока. Необходимо контролировать качество кормов и кормовые рационы, температурные режимы хранения кормов. Нельзя допускать использование замороженных, заплесневелых и сильно загрязненных кормов. Для устранения кормовых запахов и вкуса молоко дезодорируют, при этом освобождаются от абсорбированных химических соединений, не свойственных молоку. Необходимо избегать хранения молока на свету, а также в </w:t>
      </w:r>
      <w:proofErr w:type="spellStart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>неоловянированной</w:t>
      </w:r>
      <w:proofErr w:type="spellEnd"/>
      <w:r w:rsidRPr="00312A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таре, стараться минимально подвергать его перемешиванию.</w:t>
      </w:r>
    </w:p>
    <w:p w:rsidR="00312A9F" w:rsidRDefault="00312A9F">
      <w:pPr>
        <w:rPr>
          <w:color w:val="0F243E" w:themeColor="text2" w:themeShade="80"/>
        </w:rPr>
      </w:pPr>
      <w:r w:rsidRPr="00312A9F">
        <w:rPr>
          <w:rFonts w:ascii="Times New Roman" w:hAnsi="Times New Roman" w:cs="Times New Roman"/>
          <w:b/>
          <w:color w:val="0F243E" w:themeColor="text2" w:themeShade="80"/>
        </w:rPr>
        <w:t>Задание 2</w:t>
      </w:r>
      <w:r>
        <w:rPr>
          <w:color w:val="0F243E" w:themeColor="text2" w:themeShade="80"/>
        </w:rPr>
        <w:t>.</w:t>
      </w:r>
    </w:p>
    <w:p w:rsidR="00000000" w:rsidRDefault="00312A9F">
      <w:pPr>
        <w:rPr>
          <w:color w:val="0F243E" w:themeColor="text2" w:themeShade="80"/>
        </w:rPr>
      </w:pPr>
      <w:r>
        <w:rPr>
          <w:color w:val="0F243E" w:themeColor="text2" w:themeShade="80"/>
        </w:rPr>
        <w:t>1.</w:t>
      </w:r>
      <w:hyperlink r:id="rId4" w:history="1">
        <w:r w:rsidRPr="00312A9F">
          <w:rPr>
            <w:rStyle w:val="a3"/>
            <w:b/>
            <w:bCs/>
            <w:color w:val="0F243E" w:themeColor="text2" w:themeShade="80"/>
            <w:sz w:val="27"/>
            <w:szCs w:val="27"/>
          </w:rPr>
          <w:t>Причины появления пороков молока</w:t>
        </w:r>
      </w:hyperlink>
      <w:r w:rsidRPr="00312A9F">
        <w:rPr>
          <w:color w:val="0F243E" w:themeColor="text2" w:themeShade="80"/>
        </w:rPr>
        <w:t>?</w:t>
      </w:r>
    </w:p>
    <w:p w:rsidR="00312A9F" w:rsidRPr="00312A9F" w:rsidRDefault="00312A9F">
      <w:pPr>
        <w:rPr>
          <w:rFonts w:ascii="Times New Roman" w:hAnsi="Times New Roman" w:cs="Times New Roman"/>
          <w:b/>
          <w:color w:val="0F243E" w:themeColor="text2" w:themeShade="80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u w:val="single"/>
        </w:rPr>
        <w:t xml:space="preserve">2. </w:t>
      </w:r>
      <w:r w:rsidRPr="00312A9F">
        <w:rPr>
          <w:rFonts w:ascii="Times New Roman" w:hAnsi="Times New Roman" w:cs="Times New Roman"/>
          <w:b/>
          <w:color w:val="0F243E" w:themeColor="text2" w:themeShade="80"/>
          <w:u w:val="single"/>
        </w:rPr>
        <w:t>Какими методами выявляют пороки?</w:t>
      </w:r>
    </w:p>
    <w:p w:rsidR="00312A9F" w:rsidRDefault="00312A9F">
      <w:pPr>
        <w:rPr>
          <w:color w:val="0F243E" w:themeColor="text2" w:themeShade="80"/>
        </w:rPr>
      </w:pPr>
    </w:p>
    <w:p w:rsidR="00312A9F" w:rsidRPr="00312A9F" w:rsidRDefault="00312A9F">
      <w:pPr>
        <w:rPr>
          <w:color w:val="0F243E" w:themeColor="text2" w:themeShade="80"/>
        </w:rPr>
      </w:pPr>
    </w:p>
    <w:sectPr w:rsidR="00312A9F" w:rsidRPr="0031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9F"/>
    <w:rsid w:val="0031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centr">
    <w:name w:val="resume_centr"/>
    <w:basedOn w:val="a"/>
    <w:rsid w:val="0031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31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2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er.ru/dvlab/dvlab_1/tab_8.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2021-11-08T12:29:00Z</dcterms:created>
  <dcterms:modified xsi:type="dcterms:W3CDTF">2021-11-08T12:38:00Z</dcterms:modified>
</cp:coreProperties>
</file>