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4" w:rsidRPr="0001537F" w:rsidRDefault="00F703C4" w:rsidP="00F703C4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F703C4" w:rsidRDefault="00F703C4" w:rsidP="00F703C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ОБЛАСТНОЕ ГОСУДАРСТВЕННОЕ БЮДЖЕТНОЕ</w:t>
      </w:r>
    </w:p>
    <w:p w:rsidR="00F703C4" w:rsidRDefault="00F703C4" w:rsidP="00F703C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ПРОФЕССИОНАЛЬНОЕОБРАЗОВАТЕЛЬНОЕ УЧРЕЖДЕНИЕ</w:t>
      </w:r>
    </w:p>
    <w:p w:rsidR="00F703C4" w:rsidRDefault="00F703C4" w:rsidP="00F703C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F703C4" w:rsidRDefault="00F703C4" w:rsidP="00F703C4">
      <w:pPr>
        <w:pStyle w:val="a5"/>
        <w:jc w:val="center"/>
        <w:rPr>
          <w:rFonts w:ascii="Times New Roman" w:hAnsi="Times New Roman"/>
          <w:sz w:val="28"/>
        </w:rPr>
      </w:pPr>
    </w:p>
    <w:p w:rsidR="00F703C4" w:rsidRDefault="00F703C4" w:rsidP="00F703C4">
      <w:pPr>
        <w:pStyle w:val="a5"/>
        <w:jc w:val="center"/>
        <w:rPr>
          <w:rFonts w:ascii="Times New Roman" w:hAnsi="Times New Roman"/>
          <w:sz w:val="28"/>
        </w:rPr>
      </w:pPr>
    </w:p>
    <w:p w:rsidR="00F703C4" w:rsidRDefault="00F703C4" w:rsidP="00F703C4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03C4" w:rsidTr="008D231F">
        <w:tc>
          <w:tcPr>
            <w:tcW w:w="4785" w:type="dxa"/>
          </w:tcPr>
          <w:p w:rsidR="00F703C4" w:rsidRPr="00E40231" w:rsidRDefault="00F703C4" w:rsidP="008D231F">
            <w:pPr>
              <w:pStyle w:val="a5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РАССМОТРЕНО</w:t>
            </w:r>
          </w:p>
          <w:p w:rsidR="00F703C4" w:rsidRPr="00E40231" w:rsidRDefault="00F703C4" w:rsidP="008D231F">
            <w:pPr>
              <w:pStyle w:val="a5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На заседании методического объединения</w:t>
            </w:r>
          </w:p>
          <w:p w:rsidR="00F703C4" w:rsidRPr="00E40231" w:rsidRDefault="00F703C4" w:rsidP="008D231F">
            <w:pPr>
              <w:pStyle w:val="a5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«___»___________________</w:t>
            </w:r>
          </w:p>
          <w:p w:rsidR="00F703C4" w:rsidRPr="00E40231" w:rsidRDefault="00F703C4" w:rsidP="008D231F">
            <w:pPr>
              <w:pStyle w:val="a5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Протокол № _____</w:t>
            </w:r>
          </w:p>
          <w:p w:rsidR="00F703C4" w:rsidRPr="00E40231" w:rsidRDefault="00F703C4" w:rsidP="008D231F">
            <w:pPr>
              <w:pStyle w:val="a5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Председатель методического объединения</w:t>
            </w:r>
          </w:p>
          <w:p w:rsidR="00F703C4" w:rsidRPr="00E40231" w:rsidRDefault="00F703C4" w:rsidP="008D231F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____________Л. В. Соколова</w:t>
            </w:r>
          </w:p>
        </w:tc>
        <w:tc>
          <w:tcPr>
            <w:tcW w:w="4786" w:type="dxa"/>
          </w:tcPr>
          <w:p w:rsidR="00F703C4" w:rsidRPr="00E40231" w:rsidRDefault="00F703C4" w:rsidP="008D231F">
            <w:pPr>
              <w:pStyle w:val="a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 xml:space="preserve">УТВЕРЖДАЮ </w:t>
            </w:r>
          </w:p>
          <w:p w:rsidR="00F703C4" w:rsidRPr="00E40231" w:rsidRDefault="00F703C4" w:rsidP="008D231F">
            <w:pPr>
              <w:pStyle w:val="a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Директор ОГБПОУ ИКПП</w:t>
            </w:r>
          </w:p>
          <w:p w:rsidR="00F703C4" w:rsidRPr="00E40231" w:rsidRDefault="00F703C4" w:rsidP="008D231F">
            <w:pPr>
              <w:pStyle w:val="a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____________ Н. А. Гречин</w:t>
            </w:r>
          </w:p>
          <w:p w:rsidR="00F703C4" w:rsidRPr="00E40231" w:rsidRDefault="00F703C4" w:rsidP="008D231F">
            <w:pPr>
              <w:pStyle w:val="a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Приказ №_______________</w:t>
            </w:r>
          </w:p>
          <w:p w:rsidR="00F703C4" w:rsidRPr="00E40231" w:rsidRDefault="00F703C4" w:rsidP="008D231F">
            <w:pPr>
              <w:pStyle w:val="a5"/>
              <w:jc w:val="righ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40231">
              <w:rPr>
                <w:rFonts w:ascii="Times New Roman" w:hAnsi="Times New Roman"/>
                <w:sz w:val="28"/>
                <w:szCs w:val="24"/>
              </w:rPr>
              <w:t>«______»_______________</w:t>
            </w:r>
          </w:p>
          <w:p w:rsidR="00F703C4" w:rsidRPr="00E40231" w:rsidRDefault="00F703C4" w:rsidP="008D231F">
            <w:pPr>
              <w:pStyle w:val="a5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703C4" w:rsidRDefault="00F703C4" w:rsidP="00F703C4">
      <w:pPr>
        <w:pStyle w:val="a5"/>
        <w:jc w:val="center"/>
        <w:rPr>
          <w:rFonts w:ascii="Times New Roman" w:hAnsi="Times New Roman"/>
          <w:sz w:val="28"/>
        </w:rPr>
      </w:pPr>
    </w:p>
    <w:p w:rsidR="00F703C4" w:rsidRPr="0001537F" w:rsidRDefault="00F703C4" w:rsidP="00F703C4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703C4" w:rsidRDefault="00F703C4" w:rsidP="00F703C4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703C4" w:rsidRDefault="00F703C4" w:rsidP="00F703C4">
      <w:pPr>
        <w:pStyle w:val="a5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703C4" w:rsidRDefault="00F703C4" w:rsidP="00F703C4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703C4" w:rsidRDefault="00F703C4" w:rsidP="00F703C4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703C4" w:rsidRDefault="00F703C4" w:rsidP="00F703C4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703C4" w:rsidRDefault="00F703C4" w:rsidP="00F703C4">
      <w:pPr>
        <w:pStyle w:val="a5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УЧЕБНОЙ ДИСЦИПЛИНЫ</w:t>
      </w:r>
    </w:p>
    <w:p w:rsidR="00F703C4" w:rsidRPr="007F6F1C" w:rsidRDefault="00F703C4" w:rsidP="00F703C4">
      <w:pPr>
        <w:pStyle w:val="a5"/>
        <w:ind w:left="2124" w:firstLine="708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Pr="00C0244D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 08  Правовые основы профессиональной деятельности</w:t>
      </w: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703C4" w:rsidRDefault="00F703C4" w:rsidP="00F703C4">
      <w:pPr>
        <w:pStyle w:val="a5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Pr="00934E2F">
        <w:rPr>
          <w:rFonts w:ascii="Times New Roman" w:hAnsi="Times New Roman"/>
          <w:sz w:val="28"/>
        </w:rPr>
        <w:t>Иваново</w:t>
      </w:r>
    </w:p>
    <w:p w:rsidR="00F703C4" w:rsidRDefault="00F703C4" w:rsidP="00F703C4">
      <w:pPr>
        <w:pStyle w:val="a5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742FA7" w:rsidRDefault="00742FA7" w:rsidP="00742FA7">
      <w:pPr>
        <w:rPr>
          <w:sz w:val="28"/>
          <w:szCs w:val="28"/>
        </w:rPr>
        <w:sectPr w:rsidR="00742FA7">
          <w:pgSz w:w="11906" w:h="16838"/>
          <w:pgMar w:top="1134" w:right="567" w:bottom="1134" w:left="851" w:header="709" w:footer="709" w:gutter="0"/>
          <w:cols w:space="720"/>
        </w:sectPr>
      </w:pPr>
    </w:p>
    <w:p w:rsidR="00742FA7" w:rsidRDefault="00742FA7" w:rsidP="00742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742FA7" w:rsidRDefault="00742FA7" w:rsidP="00742FA7">
      <w:pPr>
        <w:tabs>
          <w:tab w:val="left" w:pos="92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стр.                                                                                                                               </w:t>
      </w:r>
    </w:p>
    <w:p w:rsidR="00742FA7" w:rsidRDefault="00742FA7" w:rsidP="00742FA7">
      <w:pPr>
        <w:tabs>
          <w:tab w:val="left" w:pos="9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ПРОГРАММЫ УЧЕБНОЙ ДИСЦИПЛИНЫ                    </w:t>
      </w:r>
      <w:r w:rsidR="001A16AA">
        <w:rPr>
          <w:bCs/>
          <w:sz w:val="28"/>
          <w:szCs w:val="28"/>
        </w:rPr>
        <w:t>3</w:t>
      </w:r>
      <w:r w:rsidRPr="00742FA7">
        <w:rPr>
          <w:bCs/>
          <w:sz w:val="28"/>
          <w:szCs w:val="28"/>
        </w:rPr>
        <w:t>-5</w:t>
      </w:r>
      <w:r>
        <w:rPr>
          <w:b/>
          <w:bCs/>
          <w:sz w:val="28"/>
          <w:szCs w:val="28"/>
        </w:rPr>
        <w:t xml:space="preserve">                      </w:t>
      </w:r>
    </w:p>
    <w:p w:rsidR="00742FA7" w:rsidRPr="00742FA7" w:rsidRDefault="00742FA7" w:rsidP="00742FA7">
      <w:pPr>
        <w:tabs>
          <w:tab w:val="left" w:pos="9280"/>
        </w:tabs>
        <w:rPr>
          <w:sz w:val="28"/>
          <w:szCs w:val="28"/>
        </w:rPr>
      </w:pPr>
    </w:p>
    <w:p w:rsidR="00742FA7" w:rsidRDefault="00742FA7" w:rsidP="00742FA7">
      <w:pPr>
        <w:tabs>
          <w:tab w:val="left" w:pos="94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СОДЕРЖАНИЕ УЧЕБНОЙ ДИСЦИПЛИНЫ</w:t>
      </w:r>
      <w:r w:rsidR="005E2AA6">
        <w:rPr>
          <w:sz w:val="28"/>
          <w:szCs w:val="28"/>
        </w:rPr>
        <w:t xml:space="preserve">        6-11</w:t>
      </w:r>
      <w:r>
        <w:rPr>
          <w:sz w:val="28"/>
          <w:szCs w:val="28"/>
        </w:rPr>
        <w:t xml:space="preserve">        </w:t>
      </w:r>
    </w:p>
    <w:p w:rsidR="00742FA7" w:rsidRDefault="00742FA7" w:rsidP="00742FA7">
      <w:pPr>
        <w:tabs>
          <w:tab w:val="left" w:pos="95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ПРОГРАММЫ УЧЕБНОЙ                          </w:t>
      </w:r>
    </w:p>
    <w:p w:rsidR="00742FA7" w:rsidRDefault="00742FA7" w:rsidP="00742FA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ДИСЦИПЛИНЫ                                                                                         </w:t>
      </w:r>
      <w:r w:rsidR="005E2AA6">
        <w:rPr>
          <w:bCs/>
          <w:sz w:val="28"/>
          <w:szCs w:val="28"/>
        </w:rPr>
        <w:t>12</w:t>
      </w:r>
      <w:r w:rsidRPr="00742FA7">
        <w:rPr>
          <w:bCs/>
          <w:sz w:val="28"/>
          <w:szCs w:val="28"/>
        </w:rPr>
        <w:t>-1</w:t>
      </w:r>
      <w:r w:rsidR="005E2AA6">
        <w:rPr>
          <w:bCs/>
          <w:sz w:val="28"/>
          <w:szCs w:val="28"/>
        </w:rPr>
        <w:t>3</w:t>
      </w: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КОНТРОЛЬ И ОЦЕНКА РЕЗУЛЬТАТОВ ОСВОЕНИЯ                  </w:t>
      </w:r>
      <w:r w:rsidR="005E2AA6">
        <w:rPr>
          <w:bCs/>
          <w:sz w:val="28"/>
          <w:szCs w:val="28"/>
        </w:rPr>
        <w:t>14</w:t>
      </w:r>
      <w:r w:rsidRPr="00742FA7">
        <w:rPr>
          <w:bCs/>
          <w:sz w:val="28"/>
          <w:szCs w:val="28"/>
        </w:rPr>
        <w:t>-</w:t>
      </w:r>
      <w:r w:rsidR="005E2AA6">
        <w:rPr>
          <w:bCs/>
          <w:sz w:val="28"/>
          <w:szCs w:val="28"/>
        </w:rPr>
        <w:t>22</w:t>
      </w:r>
    </w:p>
    <w:p w:rsidR="00BA7122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42FA7">
        <w:rPr>
          <w:b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ДИСЦИПЛИН</w:t>
      </w: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tabs>
          <w:tab w:val="left" w:pos="9420"/>
        </w:tabs>
        <w:spacing w:line="360" w:lineRule="auto"/>
        <w:rPr>
          <w:b/>
          <w:bCs/>
          <w:sz w:val="28"/>
          <w:szCs w:val="28"/>
        </w:rPr>
      </w:pPr>
    </w:p>
    <w:p w:rsidR="00742FA7" w:rsidRDefault="00742FA7" w:rsidP="00742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742FA7" w:rsidRDefault="00742FA7" w:rsidP="00742FA7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 08 Правовые основы профессиональной деятельности</w:t>
      </w:r>
    </w:p>
    <w:p w:rsidR="00742FA7" w:rsidRDefault="00742FA7" w:rsidP="00742FA7">
      <w:pPr>
        <w:jc w:val="both"/>
        <w:rPr>
          <w:b/>
          <w:bCs/>
          <w:sz w:val="28"/>
          <w:szCs w:val="28"/>
        </w:rPr>
      </w:pPr>
    </w:p>
    <w:p w:rsidR="00742FA7" w:rsidRDefault="00742FA7" w:rsidP="00742F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42FA7" w:rsidRDefault="00742FA7" w:rsidP="00742F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</w:t>
      </w:r>
      <w:r w:rsidR="004E75D7">
        <w:rPr>
          <w:sz w:val="28"/>
          <w:szCs w:val="28"/>
        </w:rPr>
        <w:t>-</w:t>
      </w:r>
      <w:r>
        <w:rPr>
          <w:sz w:val="28"/>
          <w:szCs w:val="28"/>
        </w:rPr>
        <w:t xml:space="preserve">ной образовательной программы в соответствии с ФГОС по специальности СПО 19.02.03. Технология хлеба, кондитерских и макаронных изделий.  </w:t>
      </w:r>
    </w:p>
    <w:p w:rsidR="00742FA7" w:rsidRDefault="00742FA7" w:rsidP="0074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2FA7" w:rsidRDefault="00742FA7" w:rsidP="00742F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Место дисциплины в структуре основной профессиональной образо</w:t>
      </w:r>
      <w:r w:rsidR="004E75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вательной программы:</w:t>
      </w:r>
      <w:r>
        <w:rPr>
          <w:sz w:val="28"/>
          <w:szCs w:val="28"/>
        </w:rPr>
        <w:t xml:space="preserve"> </w:t>
      </w:r>
    </w:p>
    <w:p w:rsidR="00742FA7" w:rsidRDefault="00742FA7" w:rsidP="0074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относится к группе общепрофессиональной дисциплины профессионального цикла. </w:t>
      </w:r>
    </w:p>
    <w:p w:rsidR="00742FA7" w:rsidRDefault="00742FA7" w:rsidP="0074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A7" w:rsidRDefault="00742FA7" w:rsidP="00742F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4E75D7" w:rsidRDefault="004E75D7" w:rsidP="004E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4E75D7" w:rsidRDefault="004E75D7" w:rsidP="00742F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использовать необходимые нормативные правовые акты; </w:t>
      </w:r>
    </w:p>
    <w:p w:rsidR="004E75D7" w:rsidRDefault="004E75D7" w:rsidP="00742F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>защищать свои права в соответствии с гражданским, гражданско-процес</w:t>
      </w:r>
      <w:r>
        <w:rPr>
          <w:bCs/>
          <w:sz w:val="28"/>
          <w:szCs w:val="28"/>
        </w:rPr>
        <w:t>-</w:t>
      </w:r>
      <w:r w:rsidRPr="004E75D7">
        <w:rPr>
          <w:bCs/>
          <w:sz w:val="28"/>
          <w:szCs w:val="28"/>
        </w:rPr>
        <w:t xml:space="preserve">суальным и трудовым законодательством; </w:t>
      </w:r>
    </w:p>
    <w:p w:rsidR="00742FA7" w:rsidRPr="004E75D7" w:rsidRDefault="004E75D7" w:rsidP="00742F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>анализировать и оценивать результаты и последствия деятельности (без</w:t>
      </w:r>
      <w:r>
        <w:rPr>
          <w:bCs/>
          <w:sz w:val="28"/>
          <w:szCs w:val="28"/>
        </w:rPr>
        <w:t>-</w:t>
      </w:r>
      <w:r w:rsidRPr="004E75D7">
        <w:rPr>
          <w:bCs/>
          <w:sz w:val="28"/>
          <w:szCs w:val="28"/>
        </w:rPr>
        <w:t>действия) с правовой точки зрения;</w:t>
      </w:r>
    </w:p>
    <w:p w:rsidR="004E75D7" w:rsidRDefault="004E75D7" w:rsidP="004E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основные положения Конституции Российской Федерации;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права и свободы человека и гражданина, механизмы их реализации;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понятие правового регулирования в сфере профессиональной деятельности; </w:t>
      </w: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нормативные правовые акты, регулирующие правоотношения в процессе профессиональной деятельности;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организационно-правовые формы юридических лиц;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порядок заключения трудового договора и основания его прекращения; </w:t>
      </w:r>
      <w:r>
        <w:rPr>
          <w:bCs/>
          <w:sz w:val="28"/>
          <w:szCs w:val="28"/>
        </w:rPr>
        <w:t xml:space="preserve">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механизмы формирования заработной платы;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формы оплаты труда;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роль государственного регулирования в обеспечении занятости населения; </w:t>
      </w:r>
      <w:r>
        <w:rPr>
          <w:bCs/>
          <w:sz w:val="28"/>
          <w:szCs w:val="28"/>
        </w:rPr>
        <w:t xml:space="preserve">- - </w:t>
      </w:r>
      <w:r w:rsidRPr="004E75D7">
        <w:rPr>
          <w:bCs/>
          <w:sz w:val="28"/>
          <w:szCs w:val="28"/>
        </w:rPr>
        <w:t xml:space="preserve">право социальной защиты граждан;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 xml:space="preserve">понятие дисциплинарной и материальной ответственности работника; </w:t>
      </w:r>
    </w:p>
    <w:p w:rsid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>виды административных</w:t>
      </w:r>
      <w:r>
        <w:rPr>
          <w:bCs/>
          <w:sz w:val="28"/>
          <w:szCs w:val="28"/>
        </w:rPr>
        <w:t xml:space="preserve"> </w:t>
      </w:r>
      <w:r w:rsidRPr="004E75D7">
        <w:rPr>
          <w:bCs/>
          <w:sz w:val="28"/>
          <w:szCs w:val="28"/>
        </w:rPr>
        <w:t xml:space="preserve">правонарушений и административной ответственности; </w:t>
      </w:r>
    </w:p>
    <w:p w:rsidR="00742FA7" w:rsidRPr="004E75D7" w:rsidRDefault="004E75D7" w:rsidP="004E75D7">
      <w:pPr>
        <w:tabs>
          <w:tab w:val="left" w:pos="9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75D7">
        <w:rPr>
          <w:bCs/>
          <w:sz w:val="28"/>
          <w:szCs w:val="28"/>
        </w:rPr>
        <w:t>механизмы защиты нарушенных прав и судебный порядок разрешения споров</w:t>
      </w:r>
      <w:r>
        <w:rPr>
          <w:bCs/>
          <w:sz w:val="28"/>
          <w:szCs w:val="28"/>
        </w:rPr>
        <w:t>.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результате освоения ППССЗ обучающийся должен обладать общими компетенциями, включающими способность: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</w:t>
      </w:r>
      <w:r w:rsidR="00CA23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сии, проявлять к ней устойчивый интерес.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</w:t>
      </w:r>
      <w:r w:rsidR="00CA23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фессиональной деятельности.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</w:t>
      </w:r>
      <w:r w:rsidR="00CA23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ных), результат выполнения заданий.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E75D7" w:rsidRDefault="004E75D7" w:rsidP="004E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</w:t>
      </w:r>
      <w:r w:rsidR="00CA23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нальной деятельности.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ППССЗ обучающийся должен обладать профес-сиональными компетенциями, соответствующими основным видам профес-сиональной деятельности: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1.1. Организовывать и производить приемку сырья.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1.2. Контролировать качество поступившего сырья.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1.3. Организовывать и осуществлять хранение сырья.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1.4. Организовывать и осуществлять подготовку сырья к переработке.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2.1. Контролировать соблюдение требований к сырью при производстве хлеба и хлебобулочных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2.2. Организовывать и осуществлять технологический процесс изготовле-ния полуфабрикатов при производстве хлеба и хлебобулочных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Организовывать и осуществлять технологический процесс хлеба и хле-бобулочных изделий.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2.4. Обеспечивать эксплуатацию технологического оборудования хлебопе-карного производства.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3.1. Контролировать соблюдение требований к сырью при производстве кондитерских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3.2. Организовывать и осуществлять технологический процесс произ-водства сахаристых кондитерских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3.3. Организовывать и осуществлять технологический процесс производ-ства мучных кондитерских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3.4. Обеспечивать эксплуатацию технологического оборудования при про-изводстве кондитерских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4.1. Контролировать соблюдение требований к качеству сырья при произ-водстве различных видов макаронных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ПК 4.2. Организовывать и осуществлять технологический процесс произ-водства различных видов макаронных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4.3. Обеспечивать эксплуатацию технологического оборудования при производстве различных видов макаронных изделий.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5.1. Участвовать в планировании основных показателей производства.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5.2. Планировать выполнение работ исполнителями.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5.3. Организовывать работу трудового коллектива.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5.4. Контролировать ход и оценивать результаты выполнения работ исполнителями. </w:t>
      </w:r>
    </w:p>
    <w:p w:rsidR="00CA23DE" w:rsidRDefault="00CA23DE" w:rsidP="00CA23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5.5. Вести утвержденную учетно-отчетную документацию</w:t>
      </w:r>
    </w:p>
    <w:p w:rsidR="00CA23DE" w:rsidRDefault="00CA23DE" w:rsidP="00CA23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Количество часов на освоение программы дисциплины:</w:t>
      </w:r>
    </w:p>
    <w:p w:rsidR="00742FA7" w:rsidRDefault="001A16AA" w:rsidP="004E75D7">
      <w:pPr>
        <w:tabs>
          <w:tab w:val="left" w:pos="9420"/>
        </w:tabs>
        <w:rPr>
          <w:bCs/>
          <w:sz w:val="28"/>
          <w:szCs w:val="28"/>
        </w:rPr>
      </w:pPr>
      <w:r w:rsidRPr="001A16AA">
        <w:rPr>
          <w:bCs/>
          <w:sz w:val="28"/>
          <w:szCs w:val="28"/>
        </w:rPr>
        <w:t>максимальной учебной нагрузки обучающегося -</w:t>
      </w:r>
      <w:r w:rsidRPr="001A16AA">
        <w:rPr>
          <w:b/>
          <w:bCs/>
          <w:sz w:val="28"/>
          <w:szCs w:val="28"/>
        </w:rPr>
        <w:t>72 часа</w:t>
      </w:r>
      <w:r w:rsidRPr="001A16AA">
        <w:rPr>
          <w:bCs/>
          <w:sz w:val="28"/>
          <w:szCs w:val="28"/>
        </w:rPr>
        <w:t xml:space="preserve">, в том числе: обязательной аудиторной учебной нагрузки обучающегося - </w:t>
      </w:r>
      <w:r w:rsidRPr="001A16AA">
        <w:rPr>
          <w:b/>
          <w:bCs/>
          <w:sz w:val="28"/>
          <w:szCs w:val="28"/>
        </w:rPr>
        <w:t>48 часов</w:t>
      </w:r>
      <w:r w:rsidRPr="001A16AA">
        <w:rPr>
          <w:bCs/>
          <w:sz w:val="28"/>
          <w:szCs w:val="28"/>
        </w:rPr>
        <w:t xml:space="preserve">;  самостоятельной работы обучающегося - </w:t>
      </w:r>
      <w:r w:rsidRPr="001A16AA">
        <w:rPr>
          <w:b/>
          <w:bCs/>
          <w:sz w:val="28"/>
          <w:szCs w:val="28"/>
        </w:rPr>
        <w:t>24 часа</w:t>
      </w:r>
      <w:r w:rsidRPr="001A16AA">
        <w:rPr>
          <w:bCs/>
          <w:sz w:val="28"/>
          <w:szCs w:val="28"/>
        </w:rPr>
        <w:t>.</w:t>
      </w: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Pr="001A16AA" w:rsidRDefault="001A16AA" w:rsidP="001A16AA">
      <w:pPr>
        <w:tabs>
          <w:tab w:val="left" w:pos="9420"/>
        </w:tabs>
        <w:rPr>
          <w:b/>
          <w:bCs/>
          <w:sz w:val="28"/>
          <w:szCs w:val="28"/>
        </w:rPr>
      </w:pPr>
      <w:r w:rsidRPr="001A16AA">
        <w:rPr>
          <w:b/>
          <w:bCs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1A16AA" w:rsidRDefault="001A16AA" w:rsidP="001A16AA">
      <w:pPr>
        <w:tabs>
          <w:tab w:val="left" w:pos="9420"/>
        </w:tabs>
        <w:rPr>
          <w:b/>
          <w:bCs/>
          <w:sz w:val="28"/>
          <w:szCs w:val="28"/>
        </w:rPr>
      </w:pPr>
      <w:r w:rsidRPr="001A16AA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B28E6" w:rsidRDefault="000B28E6" w:rsidP="001A16AA">
      <w:pPr>
        <w:tabs>
          <w:tab w:val="left" w:pos="9420"/>
        </w:tabs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225"/>
        <w:gridCol w:w="2120"/>
      </w:tblGrid>
      <w:tr w:rsidR="001A16AA" w:rsidTr="001A16AA">
        <w:tc>
          <w:tcPr>
            <w:tcW w:w="7225" w:type="dxa"/>
          </w:tcPr>
          <w:p w:rsidR="001A16AA" w:rsidRDefault="001A16AA" w:rsidP="001A16AA">
            <w:pPr>
              <w:tabs>
                <w:tab w:val="left" w:pos="9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0" w:type="dxa"/>
          </w:tcPr>
          <w:p w:rsidR="001A16AA" w:rsidRDefault="001A16AA" w:rsidP="001A16AA">
            <w:pPr>
              <w:tabs>
                <w:tab w:val="left" w:pos="94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A16AA" w:rsidTr="001A16AA">
        <w:tc>
          <w:tcPr>
            <w:tcW w:w="7225" w:type="dxa"/>
          </w:tcPr>
          <w:p w:rsidR="001A16AA" w:rsidRPr="000B28E6" w:rsidRDefault="001A16AA" w:rsidP="001A16AA">
            <w:pPr>
              <w:tabs>
                <w:tab w:val="left" w:pos="9420"/>
              </w:tabs>
              <w:rPr>
                <w:b/>
                <w:bCs/>
                <w:sz w:val="28"/>
                <w:szCs w:val="28"/>
              </w:rPr>
            </w:pPr>
            <w:r w:rsidRPr="000B28E6"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120" w:type="dxa"/>
          </w:tcPr>
          <w:p w:rsidR="001A16AA" w:rsidRPr="001A16AA" w:rsidRDefault="001A16AA" w:rsidP="001A16AA">
            <w:pPr>
              <w:tabs>
                <w:tab w:val="left" w:pos="9420"/>
              </w:tabs>
              <w:jc w:val="center"/>
              <w:rPr>
                <w:bCs/>
                <w:sz w:val="28"/>
                <w:szCs w:val="28"/>
              </w:rPr>
            </w:pPr>
            <w:r w:rsidRPr="001A16AA">
              <w:rPr>
                <w:bCs/>
                <w:sz w:val="28"/>
                <w:szCs w:val="28"/>
              </w:rPr>
              <w:t>72</w:t>
            </w:r>
          </w:p>
        </w:tc>
      </w:tr>
      <w:tr w:rsidR="001A16AA" w:rsidTr="001A16AA">
        <w:tc>
          <w:tcPr>
            <w:tcW w:w="7225" w:type="dxa"/>
          </w:tcPr>
          <w:p w:rsidR="001A16AA" w:rsidRDefault="000B28E6" w:rsidP="001A16AA">
            <w:pPr>
              <w:tabs>
                <w:tab w:val="left" w:pos="9420"/>
              </w:tabs>
              <w:rPr>
                <w:b/>
                <w:bCs/>
                <w:sz w:val="28"/>
                <w:szCs w:val="28"/>
              </w:rPr>
            </w:pPr>
            <w:r w:rsidRPr="000B28E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 </w:t>
            </w:r>
          </w:p>
        </w:tc>
        <w:tc>
          <w:tcPr>
            <w:tcW w:w="2120" w:type="dxa"/>
          </w:tcPr>
          <w:p w:rsidR="001A16AA" w:rsidRPr="000B28E6" w:rsidRDefault="000B28E6" w:rsidP="000B28E6">
            <w:pPr>
              <w:tabs>
                <w:tab w:val="left" w:pos="9420"/>
              </w:tabs>
              <w:jc w:val="center"/>
              <w:rPr>
                <w:bCs/>
                <w:sz w:val="28"/>
                <w:szCs w:val="28"/>
              </w:rPr>
            </w:pPr>
            <w:r w:rsidRPr="000B28E6">
              <w:rPr>
                <w:bCs/>
                <w:sz w:val="28"/>
                <w:szCs w:val="28"/>
              </w:rPr>
              <w:t>48</w:t>
            </w:r>
          </w:p>
        </w:tc>
      </w:tr>
      <w:tr w:rsidR="001A16AA" w:rsidTr="001A16AA">
        <w:tc>
          <w:tcPr>
            <w:tcW w:w="7225" w:type="dxa"/>
          </w:tcPr>
          <w:p w:rsidR="001A16AA" w:rsidRPr="000B28E6" w:rsidRDefault="000B28E6" w:rsidP="001A16AA">
            <w:pPr>
              <w:tabs>
                <w:tab w:val="left" w:pos="9420"/>
              </w:tabs>
              <w:rPr>
                <w:bCs/>
                <w:sz w:val="28"/>
                <w:szCs w:val="28"/>
              </w:rPr>
            </w:pPr>
            <w:r w:rsidRPr="000B28E6">
              <w:rPr>
                <w:bCs/>
                <w:sz w:val="28"/>
                <w:szCs w:val="28"/>
              </w:rPr>
              <w:t>в том числе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</w:tcPr>
          <w:p w:rsidR="001A16AA" w:rsidRDefault="001A16AA" w:rsidP="001A16AA">
            <w:pPr>
              <w:tabs>
                <w:tab w:val="left" w:pos="94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A16AA" w:rsidTr="001A16AA">
        <w:tc>
          <w:tcPr>
            <w:tcW w:w="7225" w:type="dxa"/>
          </w:tcPr>
          <w:p w:rsidR="001A16AA" w:rsidRPr="000B28E6" w:rsidRDefault="000B28E6" w:rsidP="001A16AA">
            <w:pPr>
              <w:tabs>
                <w:tab w:val="left" w:pos="94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B28E6">
              <w:rPr>
                <w:bCs/>
                <w:sz w:val="28"/>
                <w:szCs w:val="28"/>
              </w:rPr>
              <w:t>рактические занятия</w:t>
            </w:r>
          </w:p>
        </w:tc>
        <w:tc>
          <w:tcPr>
            <w:tcW w:w="2120" w:type="dxa"/>
          </w:tcPr>
          <w:p w:rsidR="001A16AA" w:rsidRPr="000B28E6" w:rsidRDefault="00673AAF" w:rsidP="000B28E6">
            <w:pPr>
              <w:tabs>
                <w:tab w:val="left" w:pos="94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A16AA" w:rsidTr="001A16AA">
        <w:tc>
          <w:tcPr>
            <w:tcW w:w="7225" w:type="dxa"/>
          </w:tcPr>
          <w:p w:rsidR="001A16AA" w:rsidRDefault="000B28E6" w:rsidP="001A16AA">
            <w:pPr>
              <w:tabs>
                <w:tab w:val="left" w:pos="94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0" w:type="dxa"/>
          </w:tcPr>
          <w:p w:rsidR="001A16AA" w:rsidRPr="000B28E6" w:rsidRDefault="000B28E6" w:rsidP="000B28E6">
            <w:pPr>
              <w:tabs>
                <w:tab w:val="left" w:pos="9420"/>
              </w:tabs>
              <w:jc w:val="center"/>
              <w:rPr>
                <w:bCs/>
                <w:sz w:val="28"/>
                <w:szCs w:val="28"/>
              </w:rPr>
            </w:pPr>
            <w:r w:rsidRPr="000B28E6">
              <w:rPr>
                <w:bCs/>
                <w:sz w:val="28"/>
                <w:szCs w:val="28"/>
              </w:rPr>
              <w:t>24</w:t>
            </w:r>
          </w:p>
        </w:tc>
      </w:tr>
      <w:tr w:rsidR="000B28E6" w:rsidTr="001A16AA">
        <w:tc>
          <w:tcPr>
            <w:tcW w:w="7225" w:type="dxa"/>
          </w:tcPr>
          <w:p w:rsidR="000B28E6" w:rsidRPr="000B28E6" w:rsidRDefault="000B28E6" w:rsidP="001A16AA">
            <w:pPr>
              <w:tabs>
                <w:tab w:val="left" w:pos="9420"/>
              </w:tabs>
              <w:rPr>
                <w:bCs/>
                <w:sz w:val="28"/>
                <w:szCs w:val="28"/>
              </w:rPr>
            </w:pPr>
            <w:r w:rsidRPr="000B28E6">
              <w:rPr>
                <w:bCs/>
                <w:sz w:val="28"/>
                <w:szCs w:val="28"/>
              </w:rPr>
              <w:t>в том числе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</w:tcPr>
          <w:p w:rsidR="000B28E6" w:rsidRDefault="000B28E6" w:rsidP="001A16AA">
            <w:pPr>
              <w:tabs>
                <w:tab w:val="left" w:pos="94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A16AA" w:rsidTr="001A16AA">
        <w:tc>
          <w:tcPr>
            <w:tcW w:w="7225" w:type="dxa"/>
          </w:tcPr>
          <w:p w:rsidR="001A16AA" w:rsidRDefault="000B28E6" w:rsidP="001A16AA">
            <w:pPr>
              <w:tabs>
                <w:tab w:val="left" w:pos="9420"/>
              </w:tabs>
              <w:rPr>
                <w:bCs/>
                <w:i/>
                <w:sz w:val="28"/>
                <w:szCs w:val="28"/>
              </w:rPr>
            </w:pPr>
            <w:r w:rsidRPr="000B28E6">
              <w:rPr>
                <w:bCs/>
                <w:i/>
                <w:sz w:val="28"/>
                <w:szCs w:val="28"/>
              </w:rPr>
              <w:t>подготовка сообщений, составление таблиц, схем</w:t>
            </w:r>
          </w:p>
          <w:p w:rsidR="000B28E6" w:rsidRPr="000B28E6" w:rsidRDefault="000B28E6" w:rsidP="001A16AA">
            <w:pPr>
              <w:tabs>
                <w:tab w:val="left" w:pos="9420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2120" w:type="dxa"/>
          </w:tcPr>
          <w:p w:rsidR="001A16AA" w:rsidRDefault="000B28E6" w:rsidP="000B28E6">
            <w:pPr>
              <w:tabs>
                <w:tab w:val="left" w:pos="9420"/>
              </w:tabs>
              <w:jc w:val="center"/>
              <w:rPr>
                <w:bCs/>
                <w:sz w:val="28"/>
                <w:szCs w:val="28"/>
              </w:rPr>
            </w:pPr>
            <w:r w:rsidRPr="000B28E6">
              <w:rPr>
                <w:bCs/>
                <w:sz w:val="28"/>
                <w:szCs w:val="28"/>
              </w:rPr>
              <w:t>12</w:t>
            </w:r>
          </w:p>
          <w:p w:rsidR="000B28E6" w:rsidRPr="000B28E6" w:rsidRDefault="000B28E6" w:rsidP="000B28E6">
            <w:pPr>
              <w:tabs>
                <w:tab w:val="left" w:pos="94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B28E6" w:rsidTr="00BA7122">
        <w:tc>
          <w:tcPr>
            <w:tcW w:w="9345" w:type="dxa"/>
            <w:gridSpan w:val="2"/>
          </w:tcPr>
          <w:p w:rsidR="000B28E6" w:rsidRPr="000B28E6" w:rsidRDefault="000B28E6" w:rsidP="000B28E6">
            <w:pPr>
              <w:tabs>
                <w:tab w:val="left" w:pos="9420"/>
              </w:tabs>
              <w:rPr>
                <w:bCs/>
                <w:i/>
                <w:sz w:val="28"/>
                <w:szCs w:val="28"/>
              </w:rPr>
            </w:pPr>
            <w:r w:rsidRPr="000B28E6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Pr="000B28E6">
              <w:rPr>
                <w:bCs/>
                <w:i/>
                <w:sz w:val="28"/>
                <w:szCs w:val="28"/>
              </w:rPr>
              <w:t xml:space="preserve"> </w:t>
            </w:r>
            <w:r w:rsidRPr="000B28E6">
              <w:rPr>
                <w:b/>
                <w:bCs/>
                <w:i/>
                <w:sz w:val="28"/>
                <w:szCs w:val="28"/>
              </w:rPr>
              <w:t>в форме</w:t>
            </w:r>
            <w:r w:rsidRPr="000B28E6">
              <w:rPr>
                <w:bCs/>
                <w:i/>
                <w:sz w:val="28"/>
                <w:szCs w:val="28"/>
              </w:rPr>
              <w:t xml:space="preserve">  дифференцированного  зачета     </w:t>
            </w:r>
          </w:p>
        </w:tc>
      </w:tr>
    </w:tbl>
    <w:p w:rsidR="001A16AA" w:rsidRPr="001A16AA" w:rsidRDefault="001A16AA" w:rsidP="001A16AA">
      <w:pPr>
        <w:tabs>
          <w:tab w:val="left" w:pos="9420"/>
        </w:tabs>
        <w:rPr>
          <w:b/>
          <w:bCs/>
          <w:sz w:val="28"/>
          <w:szCs w:val="28"/>
        </w:rPr>
      </w:pPr>
    </w:p>
    <w:p w:rsidR="001A16AA" w:rsidRPr="001A16AA" w:rsidRDefault="001A16AA" w:rsidP="004E75D7">
      <w:pPr>
        <w:tabs>
          <w:tab w:val="left" w:pos="9420"/>
        </w:tabs>
        <w:rPr>
          <w:b/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1A16AA" w:rsidRDefault="001A16AA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B28E6" w:rsidRDefault="000B28E6" w:rsidP="004E75D7">
      <w:pPr>
        <w:tabs>
          <w:tab w:val="left" w:pos="9420"/>
        </w:tabs>
        <w:rPr>
          <w:bCs/>
          <w:sz w:val="28"/>
          <w:szCs w:val="28"/>
        </w:rPr>
      </w:pPr>
    </w:p>
    <w:p w:rsidR="00090BAA" w:rsidRDefault="00090BAA" w:rsidP="004E75D7">
      <w:pPr>
        <w:tabs>
          <w:tab w:val="left" w:pos="9420"/>
        </w:tabs>
        <w:rPr>
          <w:bCs/>
          <w:sz w:val="28"/>
          <w:szCs w:val="28"/>
        </w:rPr>
        <w:sectPr w:rsidR="00090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BAA" w:rsidRDefault="00090BAA" w:rsidP="0009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Тематическое планирование учебной дисциплины</w:t>
      </w:r>
    </w:p>
    <w:p w:rsidR="00090BAA" w:rsidRDefault="00090BAA" w:rsidP="0009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«Правовые основы профессиональной деятельности»</w:t>
      </w:r>
    </w:p>
    <w:p w:rsidR="00090BAA" w:rsidRDefault="00090BAA" w:rsidP="0009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16"/>
        <w:gridCol w:w="6775"/>
        <w:gridCol w:w="1259"/>
        <w:gridCol w:w="1454"/>
      </w:tblGrid>
      <w:tr w:rsidR="007F3257" w:rsidTr="00DC7FC1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F3257" w:rsidTr="00DC7FC1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AA" w:rsidRDefault="0009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F3257" w:rsidTr="00DC7FC1">
        <w:trPr>
          <w:trHeight w:val="23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: Основные положения Конституции РФ. Права и свободы человека и гражданина, механизмы </w:t>
            </w:r>
            <w:bookmarkStart w:id="0" w:name="_GoBack"/>
            <w:r>
              <w:rPr>
                <w:b/>
                <w:bCs/>
                <w:sz w:val="20"/>
                <w:szCs w:val="20"/>
              </w:rPr>
              <w:t xml:space="preserve">их </w:t>
            </w:r>
            <w:bookmarkEnd w:id="0"/>
            <w:r>
              <w:rPr>
                <w:b/>
                <w:bCs/>
                <w:sz w:val="20"/>
                <w:szCs w:val="20"/>
              </w:rPr>
              <w:t>реализации.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7D5856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6328E3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7D5856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328E3" w:rsidTr="007F558C">
        <w:trPr>
          <w:trHeight w:val="41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E3" w:rsidRDefault="006328E3" w:rsidP="00BA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E3" w:rsidRPr="00DC7FC1" w:rsidRDefault="006328E3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  <w:p w:rsidR="006328E3" w:rsidRPr="00DC7FC1" w:rsidRDefault="006328E3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E3" w:rsidRPr="00E56950" w:rsidRDefault="006328E3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Конституция – основной закон.</w:t>
            </w:r>
          </w:p>
          <w:p w:rsidR="006328E3" w:rsidRPr="00E56950" w:rsidRDefault="006328E3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Права и свободы человека и гражданина, механизмы их реализации.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E3" w:rsidRPr="00B20B25" w:rsidRDefault="0063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0B25">
              <w:rPr>
                <w:bCs/>
                <w:sz w:val="20"/>
                <w:szCs w:val="20"/>
              </w:rPr>
              <w:t>1</w:t>
            </w:r>
          </w:p>
          <w:p w:rsidR="006328E3" w:rsidRPr="00B20B25" w:rsidRDefault="006328E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E3" w:rsidRDefault="0063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56" w:rsidRDefault="007D5856" w:rsidP="00BA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7D5856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0B25">
              <w:rPr>
                <w:b/>
                <w:bCs/>
                <w:sz w:val="20"/>
                <w:szCs w:val="20"/>
              </w:rPr>
              <w:t>Практическая работа № 1:</w:t>
            </w:r>
            <w:r w:rsidR="00B048CC">
              <w:rPr>
                <w:bCs/>
                <w:sz w:val="20"/>
                <w:szCs w:val="20"/>
              </w:rPr>
              <w:t xml:space="preserve"> решение </w:t>
            </w:r>
            <w:r>
              <w:rPr>
                <w:bCs/>
                <w:sz w:val="20"/>
                <w:szCs w:val="20"/>
              </w:rPr>
              <w:t>ситуационных задач на основе Конституции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Pr="00B20B25" w:rsidRDefault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56" w:rsidRDefault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56" w:rsidRDefault="007D5856" w:rsidP="00BA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Pr="00BA7122" w:rsidRDefault="007D5856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 индивидуальный проект обучающихся: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Pr="00BA7122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56" w:rsidRDefault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56" w:rsidRDefault="007D5856" w:rsidP="00BA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7D5856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реферат на тему: «</w:t>
            </w:r>
            <w:r>
              <w:rPr>
                <w:color w:val="000000"/>
                <w:sz w:val="20"/>
                <w:szCs w:val="20"/>
              </w:rPr>
              <w:t>Механизмы реализации</w:t>
            </w:r>
            <w:r>
              <w:rPr>
                <w:sz w:val="20"/>
                <w:szCs w:val="20"/>
              </w:rPr>
              <w:t xml:space="preserve"> прав</w:t>
            </w:r>
            <w:r>
              <w:rPr>
                <w:color w:val="000000"/>
                <w:sz w:val="20"/>
                <w:szCs w:val="20"/>
              </w:rPr>
              <w:t xml:space="preserve"> человека и гражданина».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6" w:rsidRDefault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56" w:rsidRDefault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257" w:rsidTr="00673AAF">
        <w:trPr>
          <w:trHeight w:val="692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7F3257" w:rsidRDefault="007F3257" w:rsidP="00BA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>I</w:t>
            </w:r>
            <w:r w:rsidR="00896086">
              <w:rPr>
                <w:rFonts w:ascii="Cambria Math" w:hAnsi="Cambria Math"/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: Понятие правового регулирования в сфере профессиональной деятельности.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Pr="00B20B25" w:rsidRDefault="007F3257" w:rsidP="00E5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Pr="00D81AB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D5856">
              <w:rPr>
                <w:bCs/>
                <w:sz w:val="20"/>
                <w:szCs w:val="20"/>
              </w:rPr>
              <w:t>2</w:t>
            </w: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C75E3C" w:rsidRDefault="00C75E3C" w:rsidP="00AF0B54">
            <w:pPr>
              <w:jc w:val="center"/>
              <w:rPr>
                <w:bCs/>
                <w:sz w:val="20"/>
                <w:szCs w:val="20"/>
              </w:rPr>
            </w:pPr>
          </w:p>
          <w:p w:rsidR="007F3257" w:rsidRPr="007D5856" w:rsidRDefault="007F3257" w:rsidP="00C75E3C">
            <w:pPr>
              <w:rPr>
                <w:bCs/>
                <w:sz w:val="20"/>
                <w:szCs w:val="20"/>
              </w:rPr>
            </w:pPr>
          </w:p>
        </w:tc>
      </w:tr>
      <w:tr w:rsidR="007F3257" w:rsidTr="00DC7FC1">
        <w:trPr>
          <w:trHeight w:val="26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57" w:rsidRPr="00780A92" w:rsidRDefault="00896086" w:rsidP="00780A92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="007F3257">
              <w:rPr>
                <w:b/>
                <w:bCs/>
                <w:sz w:val="20"/>
                <w:szCs w:val="20"/>
              </w:rPr>
              <w:t>.1.</w:t>
            </w:r>
            <w:r w:rsidR="007F3257">
              <w:rPr>
                <w:b/>
              </w:rPr>
              <w:t xml:space="preserve"> </w:t>
            </w:r>
            <w:r w:rsidR="007F3257" w:rsidRPr="00780A92">
              <w:rPr>
                <w:bCs/>
                <w:sz w:val="20"/>
                <w:szCs w:val="20"/>
              </w:rPr>
              <w:t xml:space="preserve">   </w:t>
            </w:r>
            <w:r w:rsidR="007F3257" w:rsidRPr="00780A92">
              <w:rPr>
                <w:b/>
                <w:bCs/>
                <w:sz w:val="20"/>
                <w:szCs w:val="20"/>
              </w:rPr>
              <w:t>Законодательные акты и другие нормативные документы, регулирующие правоотношения в процессе профессиональной деятельност</w:t>
            </w:r>
            <w:r w:rsidR="007F3257">
              <w:rPr>
                <w:b/>
                <w:bCs/>
                <w:sz w:val="20"/>
                <w:szCs w:val="20"/>
              </w:rPr>
              <w:t>и</w:t>
            </w:r>
            <w:r w:rsidR="007F3257" w:rsidRPr="00780A9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Pr="00780A92" w:rsidRDefault="007F3257" w:rsidP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 w:rsidP="001A7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7065">
              <w:rPr>
                <w:bCs/>
                <w:sz w:val="20"/>
                <w:szCs w:val="20"/>
              </w:rPr>
              <w:t>Гражданский кодекс РФ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7065">
              <w:rPr>
                <w:bCs/>
                <w:sz w:val="20"/>
                <w:szCs w:val="20"/>
              </w:rPr>
              <w:t>Гражданский процессуальный кодекс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Pr="001A7065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Pr="001A7065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Кодекс РФ об административных правонарушениях.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Налоговый кодекс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Трудовой кодекс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Уголовный кодекс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7065">
              <w:rPr>
                <w:bCs/>
                <w:sz w:val="20"/>
                <w:szCs w:val="20"/>
              </w:rPr>
              <w:t>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98577E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2: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048CC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ситуационных задач на основе Гражданского кодекса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407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7D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3: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048C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ситуационных задач на основе Трудового кодекса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98577E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85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413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98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4: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048C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ситуационных задач на основе Административного кодекса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98577E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85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413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98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5: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048C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ситуационных задач на основе Налогового кодекса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98577E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 w:rsidP="00AF0B5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F3257" w:rsidTr="00DC7FC1">
        <w:trPr>
          <w:trHeight w:val="18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Default="0089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="007F3257">
              <w:rPr>
                <w:b/>
                <w:bCs/>
                <w:sz w:val="20"/>
                <w:szCs w:val="20"/>
              </w:rPr>
              <w:t>.2.</w:t>
            </w: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856">
              <w:rPr>
                <w:b/>
                <w:bCs/>
                <w:sz w:val="20"/>
                <w:szCs w:val="20"/>
              </w:rPr>
              <w:t>Организационно-правовые формы юридических лиц.</w:t>
            </w: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Pr="007D5856" w:rsidRDefault="007F3257" w:rsidP="007D585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7" w:rsidRPr="00AF0B54" w:rsidRDefault="006328E3" w:rsidP="00AF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Pr="00AF0B54" w:rsidRDefault="007F3257" w:rsidP="00AF0B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AF0B54" w:rsidRDefault="007F3257">
            <w:pPr>
              <w:ind w:firstLine="1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положения об организациях как субъектах хозяйственного права. Понятие юридического лица, функции. Классификация и правоспособность юридических лиц.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AF0B54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Учредительные документы юридических лиц. Государственная регистрация предприятия. Органы юридических лиц. Наименование и местонахождение юридических лиц. Представительства и филиалы.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328E3" w:rsidTr="007F558C">
        <w:trPr>
          <w:trHeight w:val="47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E3" w:rsidRDefault="006328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8E3" w:rsidRDefault="0063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6328E3" w:rsidRDefault="006328E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8E3" w:rsidRDefault="006328E3">
            <w:pPr>
              <w:ind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и ликвидация предприятия.</w:t>
            </w:r>
          </w:p>
          <w:p w:rsidR="006328E3" w:rsidRDefault="006328E3" w:rsidP="007F558C">
            <w:pPr>
              <w:ind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Несостоятельность (банкротство) предприятия.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8E3" w:rsidRDefault="0063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328E3" w:rsidRDefault="006328E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8E3" w:rsidRDefault="006328E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F3257" w:rsidTr="00DC7FC1">
        <w:trPr>
          <w:trHeight w:val="2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63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AF0B54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положения об отдельных видах организаций: хозяйственные товарищества, общество с ограниченной ответственностью, акционерное </w:t>
            </w:r>
            <w:r>
              <w:rPr>
                <w:sz w:val="20"/>
                <w:szCs w:val="20"/>
              </w:rPr>
              <w:lastRenderedPageBreak/>
              <w:t>общество, производственные кооперативы, государственные и муниципальные унитарные предприятия, некоммерческие организации.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F3257" w:rsidTr="00DC7FC1">
        <w:trPr>
          <w:trHeight w:val="31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7F3257">
            <w:pPr>
              <w:pStyle w:val="21"/>
              <w:spacing w:after="0" w:line="240" w:lineRule="auto"/>
              <w:ind w:left="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6: </w:t>
            </w:r>
            <w:r>
              <w:rPr>
                <w:sz w:val="20"/>
                <w:szCs w:val="20"/>
              </w:rPr>
              <w:t xml:space="preserve">заполнение таблицы «Организационно-правовые формы юридических лиц».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CA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257" w:rsidTr="0059119B">
        <w:trPr>
          <w:trHeight w:val="19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 w:rsidP="00CA1C8E">
            <w:pPr>
              <w:pStyle w:val="21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CA1C8E" w:rsidRDefault="0059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257" w:rsidTr="00DC7FC1">
        <w:trPr>
          <w:trHeight w:val="292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CA1C8E" w:rsidRDefault="007F3257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CA1C8E">
              <w:rPr>
                <w:color w:val="000000"/>
                <w:sz w:val="20"/>
                <w:szCs w:val="20"/>
              </w:rPr>
              <w:t>Подготовить сообщение по теме: «</w:t>
            </w:r>
            <w:r>
              <w:rPr>
                <w:color w:val="000000"/>
                <w:sz w:val="20"/>
                <w:szCs w:val="20"/>
              </w:rPr>
              <w:t>Банкротство: история и современность</w:t>
            </w:r>
            <w:r w:rsidRPr="00CA1C8E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257" w:rsidTr="00DC7FC1">
        <w:trPr>
          <w:trHeight w:val="292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7" w:rsidRDefault="007F32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Pr="00CA1C8E" w:rsidRDefault="007F3257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57" w:rsidRDefault="0059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57" w:rsidRDefault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DC7FC1">
        <w:trPr>
          <w:trHeight w:val="29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Pr="007F3257" w:rsidRDefault="00896086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="00A5224D">
              <w:rPr>
                <w:b/>
                <w:bCs/>
                <w:sz w:val="20"/>
                <w:szCs w:val="20"/>
              </w:rPr>
              <w:t>.3. П</w:t>
            </w:r>
            <w:r w:rsidR="00A5224D" w:rsidRPr="007F3257">
              <w:rPr>
                <w:b/>
                <w:bCs/>
                <w:sz w:val="20"/>
                <w:szCs w:val="20"/>
              </w:rPr>
              <w:t>равовое положение субъектов предприниматель</w:t>
            </w:r>
            <w:r w:rsidR="00A5224D">
              <w:rPr>
                <w:b/>
                <w:bCs/>
                <w:sz w:val="20"/>
                <w:szCs w:val="20"/>
              </w:rPr>
              <w:t>ской деятельности.</w:t>
            </w:r>
            <w:r w:rsidR="00A5224D" w:rsidRPr="007F3257">
              <w:rPr>
                <w:b/>
                <w:bCs/>
                <w:sz w:val="20"/>
                <w:szCs w:val="20"/>
              </w:rPr>
              <w:t xml:space="preserve"> </w:t>
            </w:r>
          </w:p>
          <w:p w:rsidR="00A5224D" w:rsidRDefault="00A5224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DC7FC1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Pr="00DC7FC1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и признаки предпринимательской деятельности.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Налогообложение малого предпринимателя.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Правовое положение субъектов малого предпринимательства.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Лицензирование предпринимательской деятельности.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регистрации индивидуального предпринимателя.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предпринимателя при проведении государственного контроля.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предприятия предпринимательского типа.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Правовые последствия незаконного предпринимательства.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7F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A5224D" w:rsidRDefault="00253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A5224D" w:rsidRDefault="00A5224D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по теме: «Индивидуальный предприниматель: плюсы и минусы».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DC7FC1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379A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A" w:rsidRDefault="0025379A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9A" w:rsidRDefault="0025379A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по теме: «Правовые последствия незаконного предпринимательства».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9A" w:rsidRDefault="00253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9A" w:rsidRDefault="00253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224D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4D" w:rsidRDefault="00A5224D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Pr="00CA1C8E" w:rsidRDefault="00A5224D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D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4D" w:rsidRDefault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Pr="007F3257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Разрешение хозяйственных споров.</w:t>
            </w:r>
          </w:p>
          <w:p w:rsidR="00B909A5" w:rsidRDefault="00B909A5" w:rsidP="007F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Pr="00896086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хозяйственных споров. Урегулирование споров на основе предъявления претензий.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6328E3">
        <w:trPr>
          <w:trHeight w:val="437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нарушенных прав и судебный порядок разрешения споров.</w:t>
            </w:r>
          </w:p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рассмотрения экономических споров арбитражным судом.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Pr="00896086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6086">
              <w:rPr>
                <w:b/>
                <w:bCs/>
                <w:sz w:val="20"/>
                <w:szCs w:val="20"/>
              </w:rPr>
              <w:t>Контрольная работа по разделам 1 и 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Pr="00A5224D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по теме: «Ответственность за незаконное предпринимательство».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по теме: «Третейский суд».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C7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 w:rsidP="00DC7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по теме: «Арбитражный процесс».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9A5" w:rsidTr="007F558C">
        <w:trPr>
          <w:trHeight w:val="29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Pr="00CA1C8E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A5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1C50" w:rsidTr="00C75E3C">
        <w:trPr>
          <w:trHeight w:val="398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>I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: Труд и социальная защита.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75E3C" w:rsidRDefault="00FC1C50" w:rsidP="00C7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5E3C">
              <w:rPr>
                <w:b/>
                <w:bCs/>
                <w:sz w:val="20"/>
                <w:szCs w:val="20"/>
              </w:rPr>
              <w:t>1</w:t>
            </w:r>
            <w:r w:rsidR="00B909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50" w:rsidRPr="00C75E3C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C1C50" w:rsidTr="00C75E3C">
        <w:trPr>
          <w:trHeight w:val="276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Pr="00C75E3C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П</w:t>
            </w:r>
            <w:r w:rsidRPr="00C75E3C">
              <w:rPr>
                <w:b/>
                <w:bCs/>
                <w:sz w:val="20"/>
                <w:szCs w:val="20"/>
              </w:rPr>
              <w:t>рава и обязанности работников в сфере профессиональной деятельности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896086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C75E3C">
        <w:trPr>
          <w:trHeight w:val="137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Рабочее время и время отдыха.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75E3C" w:rsidRDefault="00FC1C50" w:rsidP="00C7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5E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C75E3C">
        <w:trPr>
          <w:trHeight w:val="17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положения о заработной плате.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75E3C" w:rsidRDefault="00FC1C50" w:rsidP="00C7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5E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C75E3C">
        <w:trPr>
          <w:trHeight w:val="216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Трудовые споры.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75E3C" w:rsidRDefault="00FC1C50" w:rsidP="00C7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5E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граждан.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75E3C" w:rsidRDefault="00FC1C50" w:rsidP="00C7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5E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A5224D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A1C8E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3.2. </w:t>
            </w:r>
            <w:r w:rsidRPr="00673AAF">
              <w:rPr>
                <w:b/>
                <w:bCs/>
                <w:sz w:val="20"/>
                <w:szCs w:val="20"/>
              </w:rPr>
              <w:t>Порядок заключения трудового договора и основания его прекращения.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73AAF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909A5" w:rsidTr="007F558C">
        <w:trPr>
          <w:trHeight w:val="47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Трудовой договор: понятие, стороны, виды.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трудового договора.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Pr="00673AAF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73AAF">
              <w:rPr>
                <w:bCs/>
                <w:sz w:val="20"/>
                <w:szCs w:val="20"/>
              </w:rPr>
              <w:t>1</w:t>
            </w:r>
          </w:p>
          <w:p w:rsidR="00B909A5" w:rsidRPr="00673AAF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заключения, изменения, основания прекращения трудового договора.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73AAF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73A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7: </w:t>
            </w:r>
            <w:r>
              <w:rPr>
                <w:sz w:val="20"/>
                <w:szCs w:val="20"/>
              </w:rPr>
              <w:t>составление образца трудового договора.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73AAF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8: </w:t>
            </w:r>
            <w:r>
              <w:rPr>
                <w:sz w:val="20"/>
                <w:szCs w:val="20"/>
              </w:rPr>
              <w:t>решение ситуационных задач на основе Трудового кодекса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E6CA3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6CA3">
              <w:rPr>
                <w:bCs/>
                <w:sz w:val="20"/>
                <w:szCs w:val="20"/>
              </w:rPr>
              <w:t xml:space="preserve">Подготовить сообщение по теме: </w:t>
            </w:r>
            <w:r>
              <w:rPr>
                <w:bCs/>
                <w:sz w:val="20"/>
                <w:szCs w:val="20"/>
              </w:rPr>
              <w:t>«Испытательный срок».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E6CA3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6CA3">
              <w:rPr>
                <w:bCs/>
                <w:sz w:val="20"/>
                <w:szCs w:val="20"/>
              </w:rPr>
              <w:t xml:space="preserve">Подготовить сообщение по теме: </w:t>
            </w:r>
            <w:r>
              <w:rPr>
                <w:bCs/>
                <w:sz w:val="20"/>
                <w:szCs w:val="20"/>
              </w:rPr>
              <w:t>«Срочный трудовой договор и сферы его применения».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A1C8E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Pr="006E6CA3" w:rsidRDefault="00FC1C50" w:rsidP="006E6CA3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E6CA3">
              <w:rPr>
                <w:b/>
                <w:bCs/>
                <w:sz w:val="20"/>
                <w:szCs w:val="20"/>
              </w:rPr>
              <w:t>Тема 3.3. Механизмы формирования заработной платы.</w:t>
            </w:r>
          </w:p>
          <w:p w:rsidR="00FC1C50" w:rsidRPr="006E6CA3" w:rsidRDefault="00FC1C50" w:rsidP="006E6CA3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E6CA3">
              <w:rPr>
                <w:b/>
                <w:bCs/>
                <w:sz w:val="20"/>
                <w:szCs w:val="20"/>
              </w:rPr>
              <w:t>Формы оплаты труда.</w:t>
            </w:r>
          </w:p>
          <w:p w:rsidR="00FC1C50" w:rsidRDefault="00FC1C50" w:rsidP="00A52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73AAF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909A5" w:rsidTr="007F558C">
        <w:trPr>
          <w:trHeight w:val="47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Pr="006E6CA3" w:rsidRDefault="00B909A5" w:rsidP="006E6CA3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Механизмы формирования заработной платы.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оплаты труда: повременная и сдельная.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Pr="006E6CA3" w:rsidRDefault="00FC1C50" w:rsidP="006E6CA3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E6CA3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Pr="006E6CA3" w:rsidRDefault="00FC1C50" w:rsidP="006E6CA3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Pr="00186986" w:rsidRDefault="00FC1C50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Р</w:t>
            </w:r>
            <w:r w:rsidRPr="00186986">
              <w:rPr>
                <w:b/>
                <w:bCs/>
                <w:sz w:val="20"/>
                <w:szCs w:val="20"/>
              </w:rPr>
              <w:t>оль государственного регулирования в о</w:t>
            </w:r>
            <w:r>
              <w:rPr>
                <w:b/>
                <w:bCs/>
                <w:sz w:val="20"/>
                <w:szCs w:val="20"/>
              </w:rPr>
              <w:t>беспечении занятости населения. Право социальной защиты граждан.</w:t>
            </w:r>
          </w:p>
          <w:p w:rsidR="00FC1C50" w:rsidRPr="006E6CA3" w:rsidRDefault="00FC1C50" w:rsidP="006E6CA3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73AAF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909A5" w:rsidTr="007F558C">
        <w:trPr>
          <w:trHeight w:val="47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обеспечение занятости населения.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защита безработных граждан.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909A5" w:rsidRDefault="00B909A5" w:rsidP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FC1C50">
              <w:rPr>
                <w:b/>
                <w:color w:val="000000"/>
                <w:sz w:val="20"/>
                <w:szCs w:val="20"/>
              </w:rPr>
              <w:t>Контрольная работа № 2 по разделу 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6E6CA3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1C50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50" w:rsidRDefault="00FC1C50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Pr="00CA1C8E" w:rsidRDefault="00FC1C50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50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50" w:rsidRDefault="00FC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048CC" w:rsidTr="007F558C">
        <w:trPr>
          <w:trHeight w:val="120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CC" w:rsidRDefault="00B048CC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>I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: Нормы защиты нарушенных прав и судебный порядок разрешения споров.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CC" w:rsidRDefault="00B048CC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CC" w:rsidRPr="00FC1C50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8CC" w:rsidRDefault="00B04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E588A" w:rsidTr="007F558C">
        <w:trPr>
          <w:trHeight w:val="120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 П</w:t>
            </w:r>
            <w:r w:rsidRPr="00B048CC">
              <w:rPr>
                <w:b/>
                <w:bCs/>
                <w:sz w:val="20"/>
                <w:szCs w:val="20"/>
              </w:rPr>
              <w:t>онятие дисциплинарной и материальной ответственности работника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9119B" w:rsidRDefault="0059119B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9119B" w:rsidRDefault="0059119B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E588A" w:rsidRDefault="006E588A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A" w:rsidRDefault="006E588A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A" w:rsidRPr="00FC1C50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88A" w:rsidRDefault="006E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909A5" w:rsidTr="00B909A5">
        <w:trPr>
          <w:trHeight w:val="24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Трудовая дисциплина. Дисциплинарная ответственность.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Pr="00B048CC" w:rsidRDefault="00B909A5" w:rsidP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909A5" w:rsidTr="007F558C">
        <w:trPr>
          <w:trHeight w:val="71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A5" w:rsidRDefault="00B909A5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Материальная ответственность работника перед работодателем.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материальной ответственности.</w:t>
            </w:r>
          </w:p>
          <w:p w:rsidR="00B909A5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Материальная ответственность работодателя перед работником.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A5" w:rsidRPr="00B048CC" w:rsidRDefault="00B909A5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48CC">
              <w:rPr>
                <w:bCs/>
                <w:sz w:val="20"/>
                <w:szCs w:val="20"/>
              </w:rPr>
              <w:t>1</w:t>
            </w:r>
          </w:p>
          <w:p w:rsidR="00B909A5" w:rsidRPr="00B048CC" w:rsidRDefault="00B909A5" w:rsidP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A5" w:rsidRDefault="00B9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9: </w:t>
            </w:r>
            <w:r>
              <w:rPr>
                <w:sz w:val="20"/>
                <w:szCs w:val="20"/>
              </w:rPr>
              <w:t>решение ситуационных задач на основе Трудового кодекса.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59119B" w:rsidRDefault="0059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59119B" w:rsidRDefault="0059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59119B" w:rsidRDefault="0059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6CA3" w:rsidRDefault="001328F6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B048CC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8CC">
              <w:rPr>
                <w:bCs/>
                <w:sz w:val="20"/>
                <w:szCs w:val="20"/>
              </w:rPr>
              <w:t>Подготовить сообщение по теме:</w:t>
            </w:r>
            <w:r>
              <w:rPr>
                <w:bCs/>
                <w:sz w:val="20"/>
                <w:szCs w:val="20"/>
              </w:rPr>
              <w:t xml:space="preserve"> «Внутренний трудовой распорядок как основа </w:t>
            </w:r>
            <w:r>
              <w:rPr>
                <w:bCs/>
                <w:sz w:val="20"/>
                <w:szCs w:val="20"/>
              </w:rPr>
              <w:lastRenderedPageBreak/>
              <w:t>трудовой дисциплины».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588A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E588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588A" w:rsidRDefault="001328F6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Pr="006328E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4.2. В</w:t>
            </w:r>
            <w:r w:rsidRPr="006328E3">
              <w:rPr>
                <w:b/>
                <w:bCs/>
                <w:sz w:val="20"/>
                <w:szCs w:val="20"/>
              </w:rPr>
              <w:t>иды административных правонарушений и административной ответственности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FC1C50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0D73D1">
        <w:trPr>
          <w:trHeight w:val="7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D73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правонарушения: субъекты и объекты административного правонарушения, объективная и субъективная сторона административного правонарушения.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D73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0D73D1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D7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D73D1">
              <w:rPr>
                <w:bCs/>
                <w:sz w:val="20"/>
                <w:szCs w:val="20"/>
              </w:rPr>
              <w:t>Понятие административной ответственности. Признаки административной ответственности.</w:t>
            </w:r>
            <w:r>
              <w:rPr>
                <w:bCs/>
                <w:sz w:val="20"/>
                <w:szCs w:val="20"/>
              </w:rPr>
              <w:t xml:space="preserve"> Административные наказания. Лица, уполномоченные назначать административные наказания.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D73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10: </w:t>
            </w:r>
            <w:r>
              <w:rPr>
                <w:sz w:val="20"/>
                <w:szCs w:val="20"/>
              </w:rPr>
              <w:t>решение ситуационных задач на основе Трудового кодекса РФ.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6CA3" w:rsidRDefault="001328F6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B048CC">
              <w:rPr>
                <w:bCs/>
                <w:sz w:val="20"/>
                <w:szCs w:val="20"/>
              </w:rPr>
              <w:t>Подготовить сообщение по теме:</w:t>
            </w:r>
            <w:r>
              <w:rPr>
                <w:bCs/>
                <w:sz w:val="20"/>
                <w:szCs w:val="20"/>
              </w:rPr>
              <w:t xml:space="preserve"> «Административные правонарушения на предприятиях пищевой промышленности».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D73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B048CC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8CC">
              <w:rPr>
                <w:bCs/>
                <w:sz w:val="20"/>
                <w:szCs w:val="20"/>
              </w:rPr>
              <w:t>Подготовить сообщение по теме:</w:t>
            </w:r>
            <w:r>
              <w:rPr>
                <w:bCs/>
                <w:sz w:val="20"/>
                <w:szCs w:val="20"/>
              </w:rPr>
              <w:t xml:space="preserve"> «Административная ответственность работодателя».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0D73D1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588A" w:rsidRDefault="0059119B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Pr="000D73D1" w:rsidRDefault="00923223" w:rsidP="000D73D1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4.3. М</w:t>
            </w:r>
            <w:r w:rsidRPr="000D73D1">
              <w:rPr>
                <w:b/>
                <w:bCs/>
                <w:sz w:val="20"/>
                <w:szCs w:val="20"/>
              </w:rPr>
              <w:t>еханизмы защиты нарушенных прав и судебный порядок разрешения споров.</w:t>
            </w:r>
          </w:p>
          <w:p w:rsidR="00923223" w:rsidRDefault="00923223" w:rsidP="00186986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FC1C50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923223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0D73D1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3" w:rsidRPr="00923223" w:rsidRDefault="00923223" w:rsidP="00923223">
            <w:pPr>
              <w:tabs>
                <w:tab w:val="left" w:pos="9420"/>
              </w:tabs>
              <w:rPr>
                <w:bCs/>
                <w:sz w:val="20"/>
                <w:szCs w:val="20"/>
              </w:rPr>
            </w:pPr>
            <w:r w:rsidRPr="00923223">
              <w:rPr>
                <w:bCs/>
                <w:sz w:val="20"/>
                <w:szCs w:val="20"/>
              </w:rPr>
              <w:t>Механизмы защиты нарушенных прав и судебный порядок разрешения споров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0D73D1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индивидуальный проект обучающихся темы: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6CA3" w:rsidRDefault="001328F6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0D73D1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дифференцированному зачету по изученным темам.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6E588A" w:rsidRDefault="001328F6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0D73D1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923223">
              <w:rPr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2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223" w:rsidTr="007F558C">
        <w:trPr>
          <w:trHeight w:val="120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23" w:rsidRDefault="00923223" w:rsidP="000D73D1">
            <w:pPr>
              <w:tabs>
                <w:tab w:val="left" w:pos="9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3" w:rsidRPr="00923223" w:rsidRDefault="00923223" w:rsidP="007F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3" w:rsidRDefault="0092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42FA7" w:rsidRDefault="00742FA7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1328F6" w:rsidRDefault="001328F6" w:rsidP="00742FA7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p w:rsidR="007F558C" w:rsidRPr="007F558C" w:rsidRDefault="007F558C" w:rsidP="00742FA7">
      <w:pPr>
        <w:tabs>
          <w:tab w:val="left" w:pos="9420"/>
        </w:tabs>
        <w:spacing w:line="360" w:lineRule="auto"/>
        <w:rPr>
          <w:bCs/>
          <w:sz w:val="28"/>
          <w:szCs w:val="28"/>
          <w:lang w:val="en-US"/>
        </w:rPr>
        <w:sectPr w:rsidR="007F558C" w:rsidRPr="007F558C" w:rsidSect="00E5695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F558C" w:rsidRPr="00F44F1C" w:rsidRDefault="007F558C" w:rsidP="007F558C">
      <w:pPr>
        <w:jc w:val="center"/>
        <w:rPr>
          <w:b/>
          <w:bCs/>
        </w:rPr>
      </w:pPr>
      <w:r w:rsidRPr="00F44F1C">
        <w:rPr>
          <w:b/>
          <w:bCs/>
        </w:rPr>
        <w:lastRenderedPageBreak/>
        <w:t xml:space="preserve">3 УСЛОВИЯ РЕАЛИЗАЦИИ ПРОГРАММЫ </w:t>
      </w:r>
      <w:r>
        <w:rPr>
          <w:b/>
          <w:bCs/>
        </w:rPr>
        <w:t xml:space="preserve">УЧЕБНОЙ </w:t>
      </w:r>
      <w:r w:rsidRPr="00F44F1C">
        <w:rPr>
          <w:b/>
          <w:bCs/>
        </w:rPr>
        <w:t>ДИСЦИПЛИНЫ</w:t>
      </w:r>
    </w:p>
    <w:p w:rsidR="007F558C" w:rsidRPr="00F44F1C" w:rsidRDefault="007F558C" w:rsidP="007F558C"/>
    <w:p w:rsidR="007F558C" w:rsidRPr="00474F99" w:rsidRDefault="00474F99" w:rsidP="007F558C">
      <w:pPr>
        <w:rPr>
          <w:b/>
        </w:rPr>
      </w:pPr>
      <w:r>
        <w:t xml:space="preserve">      </w:t>
      </w:r>
      <w:r w:rsidR="007F558C" w:rsidRPr="00474F99">
        <w:rPr>
          <w:b/>
        </w:rPr>
        <w:t>3.1 Требования к минимальному материально- техническому обеспечению.</w:t>
      </w:r>
    </w:p>
    <w:p w:rsidR="007F558C" w:rsidRPr="00F44F1C" w:rsidRDefault="007F558C" w:rsidP="007F558C">
      <w:r>
        <w:t xml:space="preserve">      Наличие учебного кабинета юридических дисциплин.</w:t>
      </w:r>
    </w:p>
    <w:p w:rsidR="007F558C" w:rsidRPr="007F558C" w:rsidRDefault="007F558C" w:rsidP="007F558C">
      <w:pPr>
        <w:jc w:val="both"/>
      </w:pPr>
      <w:r>
        <w:rPr>
          <w:i/>
        </w:rPr>
        <w:t xml:space="preserve">     </w:t>
      </w:r>
      <w:r w:rsidRPr="007F558C">
        <w:rPr>
          <w:i/>
        </w:rPr>
        <w:t xml:space="preserve">Реализация учебной дисциплины требует наличие </w:t>
      </w:r>
      <w:r w:rsidRPr="007F558C">
        <w:t>кабинета юридических дисциплин.</w:t>
      </w:r>
    </w:p>
    <w:p w:rsidR="007F558C" w:rsidRPr="00474F99" w:rsidRDefault="007F558C" w:rsidP="007F558C">
      <w:pPr>
        <w:jc w:val="both"/>
        <w:rPr>
          <w:color w:val="FF0000"/>
        </w:rPr>
      </w:pPr>
      <w:r>
        <w:rPr>
          <w:i/>
        </w:rPr>
        <w:t xml:space="preserve">     </w:t>
      </w:r>
      <w:r w:rsidRPr="007F558C">
        <w:rPr>
          <w:i/>
        </w:rPr>
        <w:t>Об</w:t>
      </w:r>
      <w:r>
        <w:rPr>
          <w:i/>
        </w:rPr>
        <w:t>орудование кабинета</w:t>
      </w:r>
      <w:r w:rsidRPr="007F558C">
        <w:rPr>
          <w:i/>
        </w:rPr>
        <w:t xml:space="preserve"> и рабочих мест</w:t>
      </w:r>
      <w:r w:rsidRPr="007F558C">
        <w:t>: кабинет оснащен учебными столами двухместными и</w:t>
      </w:r>
      <w:r w:rsidRPr="007F558C">
        <w:rPr>
          <w:color w:val="FF0000"/>
        </w:rPr>
        <w:t xml:space="preserve"> </w:t>
      </w:r>
      <w:r w:rsidR="00474F99">
        <w:rPr>
          <w:color w:val="FF0000"/>
        </w:rPr>
        <w:t xml:space="preserve"> </w:t>
      </w:r>
      <w:r w:rsidRPr="007F558C">
        <w:t xml:space="preserve">стульями ученическими по количеству обучаемых; классная доска вмонтирована в переднюю </w:t>
      </w:r>
      <w:r>
        <w:t>стену.</w:t>
      </w:r>
      <w:r w:rsidRPr="007F558C">
        <w:t xml:space="preserve"> </w:t>
      </w:r>
    </w:p>
    <w:p w:rsidR="007F558C" w:rsidRPr="007F558C" w:rsidRDefault="007F558C" w:rsidP="007F558C">
      <w:pPr>
        <w:jc w:val="both"/>
      </w:pPr>
      <w:r>
        <w:t xml:space="preserve">     </w:t>
      </w:r>
      <w:r w:rsidRPr="007F558C">
        <w:t>В колледже имеются автоматизированные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 Плюс», «Код</w:t>
      </w:r>
      <w:r>
        <w:t>екс» и т.п.</w:t>
      </w:r>
    </w:p>
    <w:p w:rsidR="007F558C" w:rsidRPr="007F558C" w:rsidRDefault="007F558C" w:rsidP="007F558C">
      <w:pPr>
        <w:ind w:firstLine="720"/>
      </w:pPr>
      <w:r w:rsidRPr="007F558C">
        <w:rPr>
          <w:i/>
        </w:rPr>
        <w:t>Комплект учебного и учебно-наглядного оборудования</w:t>
      </w:r>
      <w:r w:rsidRPr="007F558C">
        <w:t xml:space="preserve">: </w:t>
      </w:r>
    </w:p>
    <w:p w:rsidR="007F558C" w:rsidRPr="007F558C" w:rsidRDefault="007F558C" w:rsidP="007F558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58C">
        <w:t>Печатные пособия (Учебники, пособия, журналы, практикум).</w:t>
      </w:r>
    </w:p>
    <w:p w:rsidR="007F558C" w:rsidRPr="007F558C" w:rsidRDefault="007F558C" w:rsidP="007F558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58C">
        <w:t xml:space="preserve">Информационно - коммуникативные  средства (правовые системы «Консультант Плюс», «Гарант»)  </w:t>
      </w:r>
    </w:p>
    <w:p w:rsidR="007F558C" w:rsidRDefault="007F558C" w:rsidP="007F558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58C">
        <w:t xml:space="preserve">Оборудование общего назначения. </w:t>
      </w:r>
    </w:p>
    <w:p w:rsidR="00474F99" w:rsidRPr="00474F99" w:rsidRDefault="00474F99" w:rsidP="00474F99">
      <w:pPr>
        <w:pStyle w:val="ab"/>
        <w:jc w:val="center"/>
        <w:rPr>
          <w:b/>
          <w:bCs/>
        </w:rPr>
      </w:pPr>
      <w:r w:rsidRPr="00474F99">
        <w:rPr>
          <w:b/>
          <w:bCs/>
        </w:rPr>
        <w:t>3.2 Информационное обеспечение обучения:</w:t>
      </w:r>
    </w:p>
    <w:p w:rsidR="00474F99" w:rsidRPr="00F44F1C" w:rsidRDefault="00474F99" w:rsidP="00474F99">
      <w:r w:rsidRPr="00F44F1C">
        <w:t>Перечень рекомендуемых учебных изданий, Интернет-ресурсов, дополнительной литературы.</w:t>
      </w:r>
    </w:p>
    <w:p w:rsidR="00474F99" w:rsidRPr="007F558C" w:rsidRDefault="00474F99" w:rsidP="0047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558C" w:rsidRPr="002B6CF3" w:rsidRDefault="007F558C" w:rsidP="007F558C">
      <w:pPr>
        <w:pStyle w:val="4"/>
        <w:spacing w:before="0" w:after="0"/>
        <w:jc w:val="center"/>
      </w:pPr>
      <w:r w:rsidRPr="002B6CF3">
        <w:t>Нормативные правовые акты</w:t>
      </w:r>
    </w:p>
    <w:p w:rsidR="007F558C" w:rsidRPr="007F558C" w:rsidRDefault="007F558C" w:rsidP="007F558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 w:firstLine="180"/>
        <w:jc w:val="both"/>
      </w:pPr>
      <w:r w:rsidRPr="007F558C"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7F558C">
          <w:t>1993 г</w:t>
        </w:r>
      </w:smartTag>
      <w:r w:rsidRPr="007F558C">
        <w:t xml:space="preserve">. </w:t>
      </w:r>
    </w:p>
    <w:p w:rsidR="007F558C" w:rsidRPr="007F558C" w:rsidRDefault="007F558C" w:rsidP="007F558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 w:firstLine="180"/>
        <w:jc w:val="both"/>
      </w:pPr>
      <w:r w:rsidRPr="007F558C"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7F558C">
          <w:t>1994 г</w:t>
        </w:r>
      </w:smartTag>
      <w:r w:rsidRPr="007F558C">
        <w:t>. № 51-ФЗ // СЗ РФ. –1994. – № 32. – Ст. 3301.</w:t>
      </w:r>
    </w:p>
    <w:p w:rsidR="007F558C" w:rsidRPr="007F558C" w:rsidRDefault="007F558C" w:rsidP="007F558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 w:firstLine="180"/>
        <w:jc w:val="both"/>
      </w:pPr>
      <w:r w:rsidRPr="007F558C"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7F558C">
          <w:t>1996 г</w:t>
        </w:r>
      </w:smartTag>
      <w:r w:rsidRPr="007F558C">
        <w:t>. № 14 // СЗ РФ. – 1996.- № 5. – Ст. 410.</w:t>
      </w:r>
    </w:p>
    <w:p w:rsidR="007F558C" w:rsidRPr="007F558C" w:rsidRDefault="007F558C" w:rsidP="007F558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 w:firstLine="180"/>
        <w:jc w:val="both"/>
      </w:pPr>
      <w:r w:rsidRPr="007F558C">
        <w:t>Гражданский процессуальный кодекс Российской Федерации от 14 ноября 2002 № 138-ФЗ // СЗ РФ. – 2002. – № 46. – Ст. 4532.</w:t>
      </w:r>
    </w:p>
    <w:p w:rsidR="007F558C" w:rsidRPr="007F558C" w:rsidRDefault="007F558C" w:rsidP="007F558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 w:firstLine="180"/>
        <w:jc w:val="both"/>
      </w:pPr>
      <w:r w:rsidRPr="007F558C">
        <w:t>Уголовный кодекс Российской Федерации от 13 июня 1996 года № 63-ФЗ // СЗ РФ. – 1996. – № 25. – Ст. 2954.</w:t>
      </w:r>
    </w:p>
    <w:p w:rsidR="007F558C" w:rsidRPr="007F558C" w:rsidRDefault="007F558C" w:rsidP="007F558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 w:firstLine="180"/>
        <w:jc w:val="both"/>
        <w:rPr>
          <w:spacing w:val="-4"/>
        </w:rPr>
      </w:pPr>
      <w:r w:rsidRPr="007F558C">
        <w:rPr>
          <w:spacing w:val="-4"/>
        </w:rPr>
        <w:t xml:space="preserve">Кодекс РФ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7F558C">
          <w:rPr>
            <w:spacing w:val="-4"/>
          </w:rPr>
          <w:t>2001 г</w:t>
        </w:r>
      </w:smartTag>
      <w:r w:rsidRPr="007F558C">
        <w:rPr>
          <w:spacing w:val="-4"/>
        </w:rPr>
        <w:t>. № 195 // СЗ РФ. – 2002. – № 1. – Ст. 1.</w:t>
      </w:r>
    </w:p>
    <w:p w:rsidR="007F558C" w:rsidRPr="007F558C" w:rsidRDefault="007F558C" w:rsidP="007F558C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0" w:firstLine="180"/>
        <w:jc w:val="both"/>
      </w:pPr>
      <w:r w:rsidRPr="007F558C">
        <w:t>Трудовой кодекс Российской Федерации от 30 декабря 2001. № 197-ФЗ // СЗ РФ. -2002. – № 1. – Ч. 1. – Ст. 3.</w:t>
      </w:r>
    </w:p>
    <w:p w:rsidR="007F558C" w:rsidRPr="007F558C" w:rsidRDefault="007F558C" w:rsidP="007F558C">
      <w:pPr>
        <w:pStyle w:val="11"/>
        <w:tabs>
          <w:tab w:val="num" w:pos="360"/>
        </w:tabs>
        <w:ind w:left="0" w:right="0" w:firstLine="181"/>
        <w:jc w:val="center"/>
        <w:rPr>
          <w:b/>
          <w:sz w:val="24"/>
        </w:rPr>
      </w:pPr>
      <w:r w:rsidRPr="007F558C">
        <w:rPr>
          <w:b/>
          <w:sz w:val="24"/>
        </w:rPr>
        <w:t>Для обучающихся.</w:t>
      </w:r>
    </w:p>
    <w:p w:rsidR="007F558C" w:rsidRPr="007F558C" w:rsidRDefault="00474F99" w:rsidP="00474F99">
      <w:pPr>
        <w:pStyle w:val="11"/>
        <w:ind w:right="0"/>
        <w:rPr>
          <w:sz w:val="24"/>
        </w:rPr>
      </w:pPr>
      <w:r>
        <w:rPr>
          <w:sz w:val="24"/>
        </w:rPr>
        <w:t>1.</w:t>
      </w:r>
      <w:r w:rsidR="007F558C" w:rsidRPr="007F558C">
        <w:rPr>
          <w:sz w:val="24"/>
        </w:rPr>
        <w:t>Правовое обеспечение профессиональной деятельности. Учебник под ред. А.С. Аракчеева и Д.О. Тузова, М:, Форум-Инфра-М,  2004.</w:t>
      </w:r>
    </w:p>
    <w:p w:rsidR="007F558C" w:rsidRPr="007F558C" w:rsidRDefault="00474F99" w:rsidP="00474F99">
      <w:pPr>
        <w:pStyle w:val="11"/>
        <w:ind w:right="0"/>
        <w:rPr>
          <w:sz w:val="24"/>
        </w:rPr>
      </w:pPr>
      <w:r>
        <w:rPr>
          <w:sz w:val="24"/>
        </w:rPr>
        <w:t xml:space="preserve">2. </w:t>
      </w:r>
      <w:r w:rsidR="007F558C" w:rsidRPr="007F558C">
        <w:rPr>
          <w:sz w:val="24"/>
        </w:rPr>
        <w:t>Правовое обеспечение профессиональной деятельности в общественном питании. Учебник под ред. В.Ф.Серебряков, М:, Академия, 2004.</w:t>
      </w:r>
    </w:p>
    <w:p w:rsidR="007F558C" w:rsidRPr="007F558C" w:rsidRDefault="00474F99" w:rsidP="00474F99">
      <w:pPr>
        <w:pStyle w:val="11"/>
        <w:ind w:right="0"/>
        <w:rPr>
          <w:sz w:val="24"/>
        </w:rPr>
      </w:pPr>
      <w:r>
        <w:rPr>
          <w:sz w:val="24"/>
        </w:rPr>
        <w:t xml:space="preserve">3. </w:t>
      </w:r>
      <w:r w:rsidR="007F558C" w:rsidRPr="007F558C">
        <w:rPr>
          <w:sz w:val="24"/>
        </w:rPr>
        <w:t>Правовое регулирование профессиональной деятельности. Учебник под ред. Д.М. Сорк М:, 2003.</w:t>
      </w:r>
    </w:p>
    <w:p w:rsidR="007F558C" w:rsidRPr="007F558C" w:rsidRDefault="00474F99" w:rsidP="00474F99">
      <w:pPr>
        <w:pStyle w:val="11"/>
        <w:ind w:right="0"/>
        <w:rPr>
          <w:sz w:val="24"/>
        </w:rPr>
      </w:pPr>
      <w:r>
        <w:rPr>
          <w:sz w:val="24"/>
        </w:rPr>
        <w:t xml:space="preserve">4. </w:t>
      </w:r>
      <w:r w:rsidR="007F558C" w:rsidRPr="007F558C">
        <w:rPr>
          <w:sz w:val="24"/>
        </w:rPr>
        <w:t>Правовое обеспечение профессиональной деятельности. Учебник под ред. А.И. Тыщенко Ростов-на-Дону, 2007.</w:t>
      </w:r>
    </w:p>
    <w:p w:rsidR="007F558C" w:rsidRPr="007F558C" w:rsidRDefault="00474F99" w:rsidP="00474F99">
      <w:pPr>
        <w:suppressAutoHyphens/>
        <w:jc w:val="both"/>
      </w:pPr>
      <w:r>
        <w:t xml:space="preserve">5. </w:t>
      </w:r>
      <w:r w:rsidR="007F558C" w:rsidRPr="007F558C">
        <w:t xml:space="preserve">Основы правоведения. Учебник под ред. А.И. Яковлев. – М., 2003. </w:t>
      </w:r>
    </w:p>
    <w:p w:rsidR="007F558C" w:rsidRPr="007F558C" w:rsidRDefault="007F558C" w:rsidP="007F55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F558C" w:rsidRPr="007F558C" w:rsidRDefault="007F558C" w:rsidP="007F55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558C">
        <w:rPr>
          <w:b/>
        </w:rPr>
        <w:t>Для преподавателей.</w:t>
      </w:r>
    </w:p>
    <w:p w:rsidR="007F558C" w:rsidRPr="007F558C" w:rsidRDefault="007F558C" w:rsidP="00474F99">
      <w:pPr>
        <w:pStyle w:val="ab"/>
        <w:numPr>
          <w:ilvl w:val="0"/>
          <w:numId w:val="6"/>
        </w:numPr>
        <w:suppressAutoHyphens/>
        <w:jc w:val="both"/>
      </w:pPr>
      <w:r w:rsidRPr="007F558C">
        <w:t>Болотина Т.В., Певцова Е.А., Миков П.В., Суслов А.Б., Смирнов В.В. Права человека. – М., 2007.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 xml:space="preserve">Гражданское право. Под ред. Алексеева С.С. (Учебник) - М.: 2009. -   528 с 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 xml:space="preserve">Гражданское право. Шевчук Д.А.  (курс лекций) - М.: Эксмо, 2009. - 386 с. 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 xml:space="preserve">Гражданское право. Особенная часть: конспект лекций. Ивакин В.Н. -  М.: 2009. - 223 с. 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 xml:space="preserve">Гражданское право. (Учебник) В 4-х томах. Под ред. Суханова Е.А. - М.: 2008 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 xml:space="preserve">Гражданское право России. Грудцына Л.Ю, Спектор А.А. -  учебник - 2008. — 560 с. 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lastRenderedPageBreak/>
        <w:t xml:space="preserve">Гражданское право Российской Федерации. Ч.1. Воробьев Н.И. -  практическое пособие - 2007. - 84 с 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>Гражданское право Российской Федерации. В 2-х томах. Под ред. Садикова О.Н. - учебник - 2006 - Т.I: 493с., Т.II: 608с.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t>Ершов И.В., «Предпринимательское право», учебное пособие, М., 2001год.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rPr>
          <w:color w:val="000000"/>
        </w:rPr>
        <w:t>Комментарий к ГК РФ, 1 часть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rPr>
          <w:color w:val="000000"/>
        </w:rPr>
        <w:t>Комментарий к Трудовому кодексу  РФ. - М.:, 2007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1"/>
        <w:jc w:val="both"/>
        <w:rPr>
          <w:color w:val="000000"/>
        </w:rPr>
      </w:pPr>
      <w:r w:rsidRPr="007F558C">
        <w:rPr>
          <w:color w:val="000000"/>
        </w:rPr>
        <w:t>Кошанина Т.В., Кошанин А.В. Основы российского права. - М.: Издатель</w:t>
      </w:r>
      <w:r w:rsidRPr="007F558C">
        <w:rPr>
          <w:color w:val="000000"/>
        </w:rPr>
        <w:softHyphen/>
        <w:t>ская группа ИНФРА-М - НОРМА, 2001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>Мушинский В.О. Основы правоведения. – М., 2003.</w:t>
      </w:r>
    </w:p>
    <w:p w:rsidR="007F558C" w:rsidRPr="007F558C" w:rsidRDefault="007F558C" w:rsidP="007F558C">
      <w:pPr>
        <w:numPr>
          <w:ilvl w:val="0"/>
          <w:numId w:val="6"/>
        </w:numPr>
        <w:suppressAutoHyphens/>
        <w:ind w:left="0" w:firstLine="180"/>
        <w:jc w:val="both"/>
      </w:pPr>
      <w:r w:rsidRPr="007F558C">
        <w:t>Образцы трудовых договоров. Составление, заключение, прекращение. Новиков Е.А. - Учебное пособие- 2009-256 с.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  <w:rPr>
          <w:color w:val="000000"/>
        </w:rPr>
      </w:pPr>
      <w:r w:rsidRPr="007F558C">
        <w:t>Пискарев И.К. «Образцы судебных документов», практическое пособие, М., 2001 год.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rPr>
          <w:color w:val="000000"/>
        </w:rPr>
        <w:t>Румынина В.В. Основы права: Учебник для студентов учреждений среднего профессионального образования.- М., 2002.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t xml:space="preserve">Справочник практикующего юриста по трудовому праву. Сутягин А.В, Ершов В.А, Толмачев И.А. - Книга-2008.-304 с. 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t xml:space="preserve">Трудовой договор. Практическое пособие для работодателей и работников. Тихомиров- 2010. — 648 с. 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t>Трудовое право России.  Практикум. Под ред. Дмитриевой И.К., Куренного А.М. - Учебное пособие - 2011. — 792 с.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</w:pPr>
      <w:r w:rsidRPr="007F558C">
        <w:t xml:space="preserve">Трудовое право Российской Федерации. Смоленский М.Б. - Учебник - 2011. — 491 с. </w:t>
      </w:r>
    </w:p>
    <w:p w:rsidR="007F558C" w:rsidRPr="007F558C" w:rsidRDefault="007F558C" w:rsidP="007F55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180"/>
        <w:jc w:val="both"/>
        <w:rPr>
          <w:color w:val="000000"/>
        </w:rPr>
      </w:pPr>
      <w:r w:rsidRPr="007F558C">
        <w:t>Трудовой договор: порядок заключения, изменения и расторжения. Циндяйкина Е.П, Цыпкина И.С. - Учебно-практическое пособие - 2008. — 224 с.</w:t>
      </w:r>
    </w:p>
    <w:p w:rsidR="007F558C" w:rsidRPr="007F558C" w:rsidRDefault="007F558C" w:rsidP="007F558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F558C" w:rsidRPr="007F558C" w:rsidRDefault="007F558C" w:rsidP="007F558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F558C">
        <w:rPr>
          <w:rFonts w:ascii="Times New Roman" w:hAnsi="Times New Roman" w:cs="Times New Roman"/>
          <w:i w:val="0"/>
          <w:sz w:val="24"/>
          <w:szCs w:val="24"/>
        </w:rPr>
        <w:t>Интернет ссылки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1. Официальная Россия: сервер органов государственной власти Российской Федерации</w:t>
      </w:r>
    </w:p>
    <w:p w:rsidR="007F558C" w:rsidRPr="007F558C" w:rsidRDefault="007F558C" w:rsidP="007F558C">
      <w:pPr>
        <w:pStyle w:val="url"/>
      </w:pPr>
      <w:r w:rsidRPr="007F558C">
        <w:t>http://www.gov.ru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2. Президент России: официальный сайт</w:t>
      </w:r>
    </w:p>
    <w:p w:rsidR="007F558C" w:rsidRPr="007F558C" w:rsidRDefault="007F558C" w:rsidP="007F558C">
      <w:pPr>
        <w:pStyle w:val="url"/>
      </w:pPr>
      <w:r w:rsidRPr="007F558C">
        <w:t>http://www.president.kremlin.ru</w:t>
      </w:r>
    </w:p>
    <w:p w:rsidR="007F558C" w:rsidRPr="007F558C" w:rsidRDefault="007F558C" w:rsidP="007F558C">
      <w:pPr>
        <w:pStyle w:val="url"/>
        <w:rPr>
          <w:color w:val="auto"/>
        </w:rPr>
      </w:pPr>
      <w:r w:rsidRPr="007F558C">
        <w:rPr>
          <w:color w:val="auto"/>
        </w:rPr>
        <w:t>3. Государственная Дума: официальный сайт</w:t>
      </w:r>
    </w:p>
    <w:p w:rsidR="007F558C" w:rsidRPr="007F558C" w:rsidRDefault="007F558C" w:rsidP="007F558C">
      <w:pPr>
        <w:pStyle w:val="url"/>
      </w:pPr>
      <w:r w:rsidRPr="007F558C">
        <w:t>http://www.duma.gov.ru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4. Федеральная служба государственной статистики: базы данных, статистическая информация</w:t>
      </w:r>
    </w:p>
    <w:p w:rsidR="007F558C" w:rsidRPr="007F558C" w:rsidRDefault="007F558C" w:rsidP="007F558C">
      <w:pPr>
        <w:pStyle w:val="url"/>
      </w:pPr>
      <w:r w:rsidRPr="007F558C">
        <w:t>http://www.gks.ru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6. Московская школа прав человека</w:t>
      </w:r>
    </w:p>
    <w:p w:rsidR="007F558C" w:rsidRPr="007F558C" w:rsidRDefault="007F558C" w:rsidP="007F558C">
      <w:pPr>
        <w:pStyle w:val="url"/>
      </w:pPr>
      <w:r w:rsidRPr="007F558C">
        <w:t>http://www.mshr-ngo.ru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7.  Организация Объединенных Наций</w:t>
      </w:r>
    </w:p>
    <w:p w:rsidR="007F558C" w:rsidRPr="007F558C" w:rsidRDefault="007F558C" w:rsidP="007F558C">
      <w:pPr>
        <w:pStyle w:val="url"/>
      </w:pPr>
      <w:r w:rsidRPr="007F558C">
        <w:t>http://www.un.org/russian/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8. Права человека в России</w:t>
      </w:r>
    </w:p>
    <w:p w:rsidR="007F558C" w:rsidRPr="007F558C" w:rsidRDefault="007F558C" w:rsidP="007F558C">
      <w:pPr>
        <w:pStyle w:val="url"/>
      </w:pPr>
      <w:r w:rsidRPr="007F558C">
        <w:t>http://www.hro.org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9. Программа ЮНЕСКО «Информация для всех» в России</w:t>
      </w:r>
    </w:p>
    <w:p w:rsidR="007F558C" w:rsidRPr="007F558C" w:rsidRDefault="007F558C" w:rsidP="007F558C">
      <w:pPr>
        <w:pStyle w:val="url"/>
      </w:pPr>
      <w:r w:rsidRPr="007F558C">
        <w:t>http://www.ifap.ru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10. Социальные и экономические права в России</w:t>
      </w:r>
    </w:p>
    <w:p w:rsidR="007F558C" w:rsidRPr="007F558C" w:rsidRDefault="007F558C" w:rsidP="007F558C">
      <w:pPr>
        <w:pStyle w:val="url"/>
      </w:pPr>
      <w:r w:rsidRPr="007F558C">
        <w:t>http://www.seprava.ru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11. Соционет: информационное пространство по общественным наукам</w:t>
      </w:r>
    </w:p>
    <w:p w:rsidR="007F558C" w:rsidRPr="007F558C" w:rsidRDefault="007F558C" w:rsidP="007F558C">
      <w:pPr>
        <w:pStyle w:val="url"/>
      </w:pPr>
      <w:r w:rsidRPr="007F558C">
        <w:t>http://socionet.ru</w:t>
      </w:r>
    </w:p>
    <w:p w:rsidR="007F558C" w:rsidRPr="007F558C" w:rsidRDefault="007F558C" w:rsidP="007F558C">
      <w:pPr>
        <w:pStyle w:val="title"/>
        <w:rPr>
          <w:b w:val="0"/>
          <w:lang w:val="ru-RU"/>
        </w:rPr>
      </w:pPr>
      <w:r w:rsidRPr="007F558C">
        <w:rPr>
          <w:b w:val="0"/>
          <w:lang w:val="ru-RU"/>
        </w:rPr>
        <w:t>12. Экономика и право на сервере Новосибирской открытой образовательной сети</w:t>
      </w:r>
    </w:p>
    <w:p w:rsidR="007F558C" w:rsidRPr="007F558C" w:rsidRDefault="007F558C" w:rsidP="007F558C">
      <w:pPr>
        <w:pStyle w:val="url"/>
      </w:pPr>
      <w:r w:rsidRPr="007F558C">
        <w:t>http://www.websib.ru/noos/economy/</w:t>
      </w:r>
    </w:p>
    <w:p w:rsidR="007F558C" w:rsidRDefault="007F558C" w:rsidP="007F558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74F99" w:rsidRPr="007F558C" w:rsidRDefault="00474F99" w:rsidP="007F558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F558C" w:rsidRPr="007F558C" w:rsidRDefault="007F558C" w:rsidP="007F558C"/>
    <w:p w:rsidR="00474F99" w:rsidRPr="00474F99" w:rsidRDefault="00474F99" w:rsidP="00474F99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дисциплины.</w:t>
      </w:r>
    </w:p>
    <w:p w:rsidR="00474F99" w:rsidRDefault="00474F99" w:rsidP="00474F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097"/>
        <w:gridCol w:w="2545"/>
      </w:tblGrid>
      <w:tr w:rsidR="00474F99" w:rsidRPr="00474F99" w:rsidTr="004E72FC">
        <w:tc>
          <w:tcPr>
            <w:tcW w:w="3348" w:type="dxa"/>
            <w:vAlign w:val="center"/>
          </w:tcPr>
          <w:p w:rsidR="00474F99" w:rsidRPr="00474F99" w:rsidRDefault="00474F99" w:rsidP="004E72FC">
            <w:pPr>
              <w:jc w:val="center"/>
              <w:rPr>
                <w:b/>
                <w:bCs/>
              </w:rPr>
            </w:pPr>
            <w:r w:rsidRPr="00474F99">
              <w:rPr>
                <w:b/>
                <w:bCs/>
              </w:rPr>
              <w:t>Результаты обучения</w:t>
            </w:r>
          </w:p>
          <w:p w:rsidR="00474F99" w:rsidRPr="00474F99" w:rsidRDefault="00474F99" w:rsidP="004E72FC">
            <w:pPr>
              <w:jc w:val="center"/>
              <w:rPr>
                <w:b/>
                <w:bCs/>
              </w:rPr>
            </w:pPr>
            <w:r w:rsidRPr="00474F9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97" w:type="dxa"/>
            <w:vAlign w:val="center"/>
          </w:tcPr>
          <w:p w:rsidR="00474F99" w:rsidRPr="00474F99" w:rsidRDefault="00474F99" w:rsidP="004E72FC">
            <w:pPr>
              <w:jc w:val="center"/>
              <w:rPr>
                <w:b/>
                <w:bCs/>
              </w:rPr>
            </w:pPr>
            <w:r w:rsidRPr="00474F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5" w:type="dxa"/>
            <w:vAlign w:val="center"/>
          </w:tcPr>
          <w:p w:rsidR="00474F99" w:rsidRPr="00474F99" w:rsidRDefault="00474F99" w:rsidP="004E72FC">
            <w:pPr>
              <w:jc w:val="center"/>
              <w:rPr>
                <w:b/>
                <w:bCs/>
              </w:rPr>
            </w:pPr>
            <w:r w:rsidRPr="00474F9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74F99" w:rsidRPr="00474F99" w:rsidTr="004E72FC">
        <w:trPr>
          <w:trHeight w:val="1182"/>
        </w:trPr>
        <w:tc>
          <w:tcPr>
            <w:tcW w:w="3348" w:type="dxa"/>
          </w:tcPr>
          <w:p w:rsidR="00474F99" w:rsidRPr="00474F99" w:rsidRDefault="00474F99" w:rsidP="004E72FC">
            <w:pPr>
              <w:jc w:val="both"/>
              <w:rPr>
                <w:b/>
              </w:rPr>
            </w:pPr>
            <w:r w:rsidRPr="00474F99">
              <w:rPr>
                <w:b/>
              </w:rPr>
              <w:t>Уметь</w:t>
            </w:r>
          </w:p>
          <w:p w:rsidR="00474F99" w:rsidRPr="00474F99" w:rsidRDefault="00474F99" w:rsidP="004E72FC">
            <w:pPr>
              <w:suppressAutoHyphens/>
              <w:jc w:val="both"/>
            </w:pPr>
            <w:r w:rsidRPr="00474F99">
              <w:t xml:space="preserve">Использовать необходимые нормативно-правовые акты; 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i/>
              </w:rPr>
            </w:pPr>
          </w:p>
        </w:tc>
        <w:tc>
          <w:tcPr>
            <w:tcW w:w="4097" w:type="dxa"/>
          </w:tcPr>
          <w:p w:rsidR="00474F99" w:rsidRPr="00474F99" w:rsidRDefault="00474F99" w:rsidP="004E72FC">
            <w:pPr>
              <w:rPr>
                <w:rFonts w:ascii="TimesNewRomanPSMT" w:hAnsi="TimesNewRomanPSMT" w:cs="TimesNewRomanPSMT"/>
              </w:rPr>
            </w:pPr>
            <w:r w:rsidRPr="00474F99">
              <w:t>Решает задачи и типовые  юридические ситуации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заданием, выбирает соответствующие закону формы поведения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заданием, составляет правовые и сопроводительные документы на основе поиска, анализа и применения норм закона, в том числе с помощью информационных технологий и правовых систем «Консультант Плюс» и «Гарант»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 w:val="restart"/>
          </w:tcPr>
          <w:p w:rsidR="00C56B35" w:rsidRDefault="00C56B35" w:rsidP="00C56B35">
            <w:pPr>
              <w:jc w:val="center"/>
            </w:pPr>
            <w:r>
              <w:t>Выполнение практической работы. Оценка выполнения практической работы.</w:t>
            </w:r>
          </w:p>
          <w:p w:rsidR="00C56B35" w:rsidRDefault="00C56B35" w:rsidP="00C56B35">
            <w:pPr>
              <w:jc w:val="center"/>
            </w:pPr>
            <w:r>
              <w:t>Опрос (индивидуальный, фронтальный), тестовый контроль, контроль выполнения самостоятельной работы, итоговый контроль в форме</w:t>
            </w:r>
          </w:p>
          <w:p w:rsidR="00474F99" w:rsidRPr="00474F99" w:rsidRDefault="00C56B35" w:rsidP="00C56B35">
            <w:pPr>
              <w:jc w:val="center"/>
              <w:rPr>
                <w:bCs/>
              </w:rPr>
            </w:pPr>
            <w:r>
              <w:t>дифференцирован-ного зачета.</w:t>
            </w: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7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Защищать свои права в соот</w:t>
            </w:r>
            <w:r w:rsidRPr="00474F99">
              <w:softHyphen/>
              <w:t>ветствии с гражданским, граждан</w:t>
            </w:r>
            <w:r w:rsidRPr="00474F99">
              <w:softHyphen/>
              <w:t>ско-процессуальным и трудовым за</w:t>
            </w:r>
            <w:r w:rsidRPr="00474F99">
              <w:softHyphen/>
              <w:t>конодательством;</w:t>
            </w:r>
          </w:p>
        </w:tc>
        <w:tc>
          <w:tcPr>
            <w:tcW w:w="4097" w:type="dxa"/>
          </w:tcPr>
          <w:p w:rsidR="00474F99" w:rsidRPr="00474F99" w:rsidRDefault="00474F99" w:rsidP="00474F99">
            <w:r w:rsidRPr="00474F99">
              <w:t>Характеризует основные элементы правовой системы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 Определяет и характеризует различные способы и этапы защиты прав в зависимости от сферы отношений, урегулированных правом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заданием;</w:t>
            </w:r>
          </w:p>
          <w:p w:rsidR="00474F99" w:rsidRPr="00474F99" w:rsidRDefault="00474F99" w:rsidP="00474F99">
            <w:pPr>
              <w:rPr>
                <w:bCs/>
                <w:i/>
              </w:rPr>
            </w:pPr>
            <w:r w:rsidRPr="00474F99">
              <w:t xml:space="preserve">составляет необходимые документы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jc w:val="both"/>
              <w:rPr>
                <w:bCs/>
              </w:rPr>
            </w:pP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E72F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74F99">
              <w:t>Анализировать и оценивать ре</w:t>
            </w:r>
            <w:r w:rsidRPr="00474F99">
              <w:softHyphen/>
              <w:t>зультаты и последствия деятельно</w:t>
            </w:r>
            <w:r w:rsidRPr="00474F99">
              <w:softHyphen/>
              <w:t>сти (бездействия) с правовой точки зрения</w:t>
            </w:r>
          </w:p>
          <w:p w:rsidR="00474F99" w:rsidRPr="00474F99" w:rsidRDefault="00474F99" w:rsidP="004E72F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74F99" w:rsidRPr="00474F99" w:rsidRDefault="00474F99" w:rsidP="004E72F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097" w:type="dxa"/>
          </w:tcPr>
          <w:p w:rsidR="00474F99" w:rsidRPr="00474F99" w:rsidRDefault="00474F99" w:rsidP="00474F99">
            <w:pPr>
              <w:rPr>
                <w:bCs/>
              </w:rPr>
            </w:pPr>
            <w:r w:rsidRPr="00474F99">
              <w:t xml:space="preserve">Решает практические и ситуационные задачи на основе нормативных актов. 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jc w:val="both"/>
              <w:rPr>
                <w:bCs/>
                <w:i/>
              </w:rPr>
            </w:pPr>
          </w:p>
        </w:tc>
      </w:tr>
      <w:tr w:rsidR="00474F99" w:rsidRPr="00474F99" w:rsidTr="004E72FC">
        <w:trPr>
          <w:trHeight w:val="818"/>
        </w:trPr>
        <w:tc>
          <w:tcPr>
            <w:tcW w:w="3348" w:type="dxa"/>
          </w:tcPr>
          <w:p w:rsidR="00474F99" w:rsidRPr="00474F99" w:rsidRDefault="00474F99" w:rsidP="004E72FC">
            <w:pPr>
              <w:suppressAutoHyphens/>
              <w:rPr>
                <w:b/>
              </w:rPr>
            </w:pPr>
            <w:r w:rsidRPr="00474F99">
              <w:rPr>
                <w:b/>
              </w:rPr>
              <w:t>Знать</w:t>
            </w:r>
          </w:p>
          <w:p w:rsidR="00474F99" w:rsidRPr="00474F99" w:rsidRDefault="00474F99" w:rsidP="004E72FC">
            <w:pPr>
              <w:suppressAutoHyphens/>
            </w:pPr>
            <w:r w:rsidRPr="00474F99">
              <w:t>Основные положения Конституции Российской Федерации;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autoSpaceDE w:val="0"/>
              <w:autoSpaceDN w:val="0"/>
              <w:adjustRightInd w:val="0"/>
              <w:rPr>
                <w:bCs/>
              </w:rPr>
            </w:pPr>
            <w:r w:rsidRPr="00474F99">
              <w:t>Дает характеристику основных элементов правовой системы в соответствии с Конституцией РФ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  <w:i/>
              </w:rPr>
            </w:pP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 xml:space="preserve">Права и свободы человека и гражданина, механизмы </w:t>
            </w:r>
            <w:r>
              <w:t>их реализа</w:t>
            </w:r>
            <w:r w:rsidRPr="00474F99">
              <w:t>ции;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rPr>
                <w:bCs/>
              </w:rPr>
            </w:pPr>
            <w:r w:rsidRPr="00474F99">
              <w:t xml:space="preserve">приводит примеры, подтверждающие значимость правового статуса личности; определяет основные механизмы реализации и способы защиты прав человека и гражданина в России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  <w:i/>
              </w:rPr>
            </w:pP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>Понятие правового регулирования в сфере профессиональной деятельности;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suppressAutoHyphens/>
            </w:pPr>
            <w:r w:rsidRPr="00474F99">
              <w:t xml:space="preserve">Раскрывает понятие правового регулирования в сфере профессиональной деятельности, определяет его роль и значение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  <w:i/>
              </w:rPr>
            </w:pP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Нормативные правовые акты, регу</w:t>
            </w:r>
            <w:r w:rsidRPr="00474F99">
              <w:softHyphen/>
              <w:t>лирующие правоотношения в про</w:t>
            </w:r>
            <w:r w:rsidRPr="00474F99">
              <w:softHyphen/>
              <w:t>цессе профессиональной деятельно</w:t>
            </w:r>
            <w:r w:rsidRPr="00474F99">
              <w:softHyphen/>
            </w:r>
            <w:r w:rsidRPr="00474F99">
              <w:lastRenderedPageBreak/>
              <w:t>сти;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lastRenderedPageBreak/>
              <w:t>Перечисляет и систематизирует законодательные акты и дру</w:t>
            </w:r>
            <w:r w:rsidRPr="00474F99">
              <w:softHyphen/>
              <w:t>гие нормативные документы, регу</w:t>
            </w:r>
            <w:r w:rsidRPr="00474F99">
              <w:softHyphen/>
              <w:t>лирующие правоотношения в про</w:t>
            </w:r>
            <w:r w:rsidRPr="00474F99">
              <w:softHyphen/>
            </w:r>
            <w:r w:rsidRPr="00474F99">
              <w:lastRenderedPageBreak/>
              <w:t>цессе профессиональной деятельно</w:t>
            </w:r>
            <w:r w:rsidRPr="00474F99">
              <w:softHyphen/>
              <w:t>сти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  <w:i/>
              </w:rPr>
            </w:pP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lastRenderedPageBreak/>
              <w:t>Организационно-правовые формы юридических лиц;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 xml:space="preserve">Дает характеристику отдельных организационно-правовых форм юридических лиц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  <w:i/>
              </w:rPr>
            </w:pPr>
          </w:p>
        </w:tc>
      </w:tr>
      <w:tr w:rsidR="00474F99" w:rsidRPr="00474F99" w:rsidTr="004E72FC">
        <w:tc>
          <w:tcPr>
            <w:tcW w:w="3348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Правовое положение субъек</w:t>
            </w:r>
            <w:r w:rsidRPr="00474F99">
              <w:softHyphen/>
              <w:t>тов предпринимательской деятель</w:t>
            </w:r>
            <w:r w:rsidRPr="00474F99">
              <w:softHyphen/>
              <w:t>ности;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Раскрывает правовое положение субъек</w:t>
            </w:r>
            <w:r w:rsidRPr="00474F99">
              <w:softHyphen/>
              <w:t>тов предпринимательской деятель</w:t>
            </w:r>
            <w:r w:rsidRPr="00474F99">
              <w:softHyphen/>
              <w:t xml:space="preserve">ности, делает их сравнительную характеристику 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  <w:i/>
              </w:rPr>
            </w:pPr>
          </w:p>
        </w:tc>
      </w:tr>
      <w:tr w:rsidR="00474F99" w:rsidRPr="00474F99" w:rsidTr="004E72FC">
        <w:trPr>
          <w:trHeight w:val="958"/>
        </w:trPr>
        <w:tc>
          <w:tcPr>
            <w:tcW w:w="3348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Права и обязанности работ</w:t>
            </w:r>
            <w:r w:rsidRPr="00474F99">
              <w:softHyphen/>
              <w:t>ников в сфере профессиональной деятельности;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Характеризует права и обязанности работ</w:t>
            </w:r>
            <w:r w:rsidRPr="00474F99">
              <w:softHyphen/>
              <w:t xml:space="preserve">ников в сфере профессиональной деятельности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958"/>
        </w:trPr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>Порядок заключения трудового договора и основания для его прекращения;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suppressAutoHyphens/>
              <w:rPr>
                <w:bCs/>
              </w:rPr>
            </w:pPr>
            <w:r w:rsidRPr="00474F99">
              <w:t>Раскрывает порядок заключения трудового договора и основания для его прекращения</w:t>
            </w:r>
            <w:r w:rsidRPr="00474F99">
              <w:rPr>
                <w:bCs/>
              </w:rPr>
              <w:t xml:space="preserve"> на основе норм </w:t>
            </w:r>
          </w:p>
          <w:p w:rsidR="00474F99" w:rsidRPr="00474F99" w:rsidRDefault="00474F99" w:rsidP="004E72FC">
            <w:pPr>
              <w:suppressAutoHyphens/>
              <w:rPr>
                <w:bCs/>
              </w:rPr>
            </w:pPr>
            <w:r w:rsidRPr="00474F99">
              <w:rPr>
                <w:bCs/>
              </w:rPr>
              <w:t xml:space="preserve">трудового законодательства </w:t>
            </w:r>
          </w:p>
          <w:p w:rsidR="00474F99" w:rsidRPr="00474F99" w:rsidRDefault="00474F99" w:rsidP="004E72FC">
            <w:pPr>
              <w:suppressAutoHyphens/>
            </w:pP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  <w:p w:rsidR="00474F99" w:rsidRPr="00474F99" w:rsidRDefault="00474F99" w:rsidP="004E72FC">
            <w:pPr>
              <w:suppressAutoHyphens/>
            </w:pP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841"/>
        </w:trPr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>Роль государственного регулирования в обеспечении занятости населения;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suppressAutoHyphens/>
            </w:pPr>
            <w:r w:rsidRPr="00474F99">
              <w:t>Характеризует роль государственного регулирования в обеспечении занятости населения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527"/>
        </w:trPr>
        <w:tc>
          <w:tcPr>
            <w:tcW w:w="3348" w:type="dxa"/>
          </w:tcPr>
          <w:p w:rsidR="00474F99" w:rsidRPr="00474F99" w:rsidRDefault="00474F99" w:rsidP="004E72F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74F99">
              <w:t>Право социальной защиты гра</w:t>
            </w:r>
            <w:r w:rsidRPr="00474F99">
              <w:softHyphen/>
              <w:t>ждан;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74F99">
              <w:t>Дает характеристику права социальной защиты гра</w:t>
            </w:r>
            <w:r w:rsidRPr="00474F99">
              <w:softHyphen/>
              <w:t>ждан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  <w:vMerge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860"/>
        </w:trPr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>Понятие дисциплинарной и материальной ответственности работника;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suppressAutoHyphens/>
            </w:pPr>
            <w:r w:rsidRPr="00474F99">
              <w:t>Раскрывает понятие, содержание и порядок реализации  дисциплинарной и материальной ответственности работника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860"/>
        </w:trPr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>Виды административных правонарушений и административной ответственности;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suppressAutoHyphens/>
            </w:pPr>
            <w:r w:rsidRPr="00474F99">
              <w:t>Перечисляет виды административных правонарушений и административной ответственности</w:t>
            </w:r>
            <w:r w:rsidRPr="00474F99">
              <w:rPr>
                <w:bCs/>
              </w:rPr>
              <w:t xml:space="preserve"> 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860"/>
        </w:trPr>
        <w:tc>
          <w:tcPr>
            <w:tcW w:w="3348" w:type="dxa"/>
          </w:tcPr>
          <w:p w:rsidR="00474F99" w:rsidRPr="00474F99" w:rsidRDefault="00474F99" w:rsidP="004E72FC">
            <w:pPr>
              <w:suppressAutoHyphens/>
            </w:pPr>
            <w:r w:rsidRPr="00474F99">
              <w:t>Нормы защиты нарушенных прав и судебный порядок разрешения споров</w:t>
            </w:r>
          </w:p>
        </w:tc>
        <w:tc>
          <w:tcPr>
            <w:tcW w:w="4097" w:type="dxa"/>
          </w:tcPr>
          <w:p w:rsidR="00474F99" w:rsidRPr="00474F99" w:rsidRDefault="00474F99" w:rsidP="004E72FC">
            <w:pPr>
              <w:suppressAutoHyphens/>
            </w:pPr>
            <w:r w:rsidRPr="00474F99">
              <w:t xml:space="preserve">Делает анализ норм защиты нарушенных прав и раскрывает судебный порядок разрешения споров </w:t>
            </w:r>
            <w:r w:rsidRPr="00474F99">
              <w:rPr>
                <w:bCs/>
              </w:rPr>
              <w:t xml:space="preserve">в </w:t>
            </w:r>
            <w:r w:rsidRPr="00474F99">
              <w:t xml:space="preserve"> соответствии с заданием.</w:t>
            </w:r>
          </w:p>
        </w:tc>
        <w:tc>
          <w:tcPr>
            <w:tcW w:w="2545" w:type="dxa"/>
          </w:tcPr>
          <w:p w:rsidR="00474F99" w:rsidRPr="00474F99" w:rsidRDefault="00474F99" w:rsidP="004E72FC">
            <w:pPr>
              <w:rPr>
                <w:bCs/>
              </w:rPr>
            </w:pPr>
          </w:p>
        </w:tc>
      </w:tr>
    </w:tbl>
    <w:p w:rsidR="00474F99" w:rsidRPr="00474F99" w:rsidRDefault="00474F99" w:rsidP="00474F99">
      <w:pPr>
        <w:ind w:hanging="180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080"/>
        <w:gridCol w:w="2580"/>
      </w:tblGrid>
      <w:tr w:rsidR="00474F99" w:rsidRPr="00474F99" w:rsidTr="004E72F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99" w:rsidRPr="00474F99" w:rsidRDefault="00474F99" w:rsidP="004E72FC">
            <w:pPr>
              <w:rPr>
                <w:b/>
                <w:bCs/>
              </w:rPr>
            </w:pPr>
            <w:r w:rsidRPr="00474F99">
              <w:rPr>
                <w:b/>
              </w:rPr>
              <w:t>Результаты обучения</w:t>
            </w:r>
          </w:p>
          <w:p w:rsidR="00474F99" w:rsidRPr="00474F99" w:rsidRDefault="00474F99" w:rsidP="004E72FC">
            <w:pPr>
              <w:rPr>
                <w:b/>
                <w:bCs/>
              </w:rPr>
            </w:pPr>
            <w:r w:rsidRPr="00474F99">
              <w:rPr>
                <w:b/>
              </w:rPr>
              <w:t>(ОК 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rPr>
                <w:b/>
              </w:rPr>
            </w:pPr>
            <w:r w:rsidRPr="00474F99">
              <w:rPr>
                <w:b/>
              </w:rPr>
              <w:t xml:space="preserve">  Основные показатели оценки результата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99" w:rsidRPr="00474F99" w:rsidRDefault="00474F99" w:rsidP="004E72FC">
            <w:pPr>
              <w:rPr>
                <w:b/>
                <w:bCs/>
              </w:rPr>
            </w:pPr>
            <w:r w:rsidRPr="00474F99">
              <w:rPr>
                <w:b/>
              </w:rPr>
              <w:t>Формы и методы контроля и оценки результатов            обучения</w:t>
            </w:r>
          </w:p>
        </w:tc>
      </w:tr>
      <w:tr w:rsidR="00474F99" w:rsidRPr="00474F99" w:rsidTr="004E72FC">
        <w:trPr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t>ОК 1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Понимать сущность и значимость своей будущей профессии проявлять к ней устойчивый интерес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rPr>
                <w:bCs/>
              </w:rPr>
            </w:pPr>
            <w:r w:rsidRPr="00474F99">
              <w:rPr>
                <w:bCs/>
              </w:rPr>
              <w:t xml:space="preserve">Написать эссе на тему «Роль правовых </w:t>
            </w:r>
            <w:r w:rsidRPr="00474F99">
              <w:t>основ профессиональной деятельности</w:t>
            </w:r>
            <w:r w:rsidRPr="00474F99">
              <w:rPr>
                <w:bCs/>
              </w:rPr>
              <w:t xml:space="preserve"> в моей будущей профессии»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bCs/>
              </w:rPr>
            </w:pPr>
            <w:r w:rsidRPr="00474F99">
              <w:rPr>
                <w:bCs/>
              </w:rPr>
              <w:t>Оценка портфолио</w:t>
            </w:r>
            <w:r w:rsidR="00C56B35">
              <w:rPr>
                <w:bCs/>
              </w:rPr>
              <w:t>.</w:t>
            </w: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  <w:p w:rsidR="00474F99" w:rsidRPr="00474F99" w:rsidRDefault="00474F99" w:rsidP="004E72FC">
            <w:pPr>
              <w:rPr>
                <w:bCs/>
              </w:rPr>
            </w:pPr>
          </w:p>
        </w:tc>
      </w:tr>
      <w:tr w:rsidR="00474F99" w:rsidRPr="00474F99" w:rsidTr="004E72FC">
        <w:trPr>
          <w:trHeight w:val="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lastRenderedPageBreak/>
              <w:t xml:space="preserve">ОК 2 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r w:rsidRPr="00474F99">
              <w:t>Составить план работы над проектом (исследованием)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1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lastRenderedPageBreak/>
              <w:t xml:space="preserve">ОК 3 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r w:rsidRPr="00474F99">
              <w:t>Предлагает варианты решения проблемной ситуации (ситуационной задачи)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6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r w:rsidRPr="00474F99">
              <w:rPr>
                <w:i/>
              </w:rPr>
              <w:t>ОК 4</w:t>
            </w:r>
            <w:r w:rsidRPr="00474F99">
              <w:t xml:space="preserve"> 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r w:rsidRPr="00474F99">
              <w:t>Выбирает информацию в соответствии с заданием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1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t xml:space="preserve">ОК 5 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Использовать информационно - коммуникационные технологии в профессиональной деятельности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snapToGrid w:val="0"/>
            </w:pPr>
            <w:r w:rsidRPr="00474F99">
              <w:t>Использование сайтов Интернета  и подбор информации по современным нормативным актам, используемым в  профессиональной деятельности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1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t>ОК 6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snapToGrid w:val="0"/>
            </w:pPr>
            <w:r w:rsidRPr="00474F99">
              <w:t>Групповая работа над проектом: распределение внутри группы обязанностей, составление плана работы над проектом, оформление результатов работы над проектом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t>ОК 7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snapToGrid w:val="0"/>
            </w:pPr>
            <w:r w:rsidRPr="00474F99">
              <w:t>Групповая работа над проектом: распределение внутри группы обязанностей, составление плана работы над проектом, оформление результатов работы над проектом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1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t>ОК 8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4F9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snapToGrid w:val="0"/>
            </w:pPr>
            <w:r w:rsidRPr="00474F99">
              <w:t>Готовит рефераты, сообщения, презентации  для профессионального и личностного развития. Использует правовые системы и сайты Интернета для выполнения профессиональных задач.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  <w:tr w:rsidR="00474F99" w:rsidRPr="00474F99" w:rsidTr="004E72FC">
        <w:trPr>
          <w:trHeight w:val="16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>
            <w:pPr>
              <w:rPr>
                <w:i/>
              </w:rPr>
            </w:pPr>
            <w:r w:rsidRPr="00474F99">
              <w:rPr>
                <w:i/>
              </w:rPr>
              <w:t>ОК 9</w:t>
            </w:r>
          </w:p>
          <w:p w:rsidR="00474F99" w:rsidRPr="00474F99" w:rsidRDefault="00474F99" w:rsidP="004E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74F99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99" w:rsidRPr="00474F99" w:rsidRDefault="00474F99" w:rsidP="004E72FC">
            <w:pPr>
              <w:snapToGrid w:val="0"/>
            </w:pPr>
            <w:r w:rsidRPr="00474F99">
              <w:t>Использует справочную литературу, пользование информационными системами «Консультант Плюс» и «Гарант», поиск информации на сайтах сети Интернет, контроль за изменениями законодательства в профессиональной сфере деятельности.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99" w:rsidRPr="00474F99" w:rsidRDefault="00474F99" w:rsidP="004E72FC"/>
        </w:tc>
      </w:tr>
    </w:tbl>
    <w:p w:rsidR="00474F99" w:rsidRPr="00474F99" w:rsidRDefault="00474F99" w:rsidP="00474F99"/>
    <w:p w:rsidR="007F558C" w:rsidRDefault="007F558C" w:rsidP="007F558C">
      <w:pPr>
        <w:rPr>
          <w:sz w:val="28"/>
          <w:szCs w:val="28"/>
        </w:rPr>
        <w:sectPr w:rsidR="007F558C" w:rsidSect="00474F99">
          <w:pgSz w:w="11906" w:h="16838"/>
          <w:pgMar w:top="567" w:right="851" w:bottom="1134" w:left="1134" w:header="709" w:footer="709" w:gutter="0"/>
          <w:pgNumType w:start="7"/>
          <w:cols w:space="708"/>
          <w:docGrid w:linePitch="360"/>
        </w:sectPr>
      </w:pPr>
    </w:p>
    <w:p w:rsidR="001328F6" w:rsidRPr="001A16AA" w:rsidRDefault="001328F6" w:rsidP="004713C9">
      <w:pPr>
        <w:tabs>
          <w:tab w:val="left" w:pos="9420"/>
        </w:tabs>
        <w:spacing w:line="360" w:lineRule="auto"/>
        <w:rPr>
          <w:bCs/>
          <w:sz w:val="28"/>
          <w:szCs w:val="28"/>
        </w:rPr>
      </w:pPr>
    </w:p>
    <w:sectPr w:rsidR="001328F6" w:rsidRPr="001A16AA" w:rsidSect="007F558C">
      <w:pgSz w:w="11906" w:h="16838"/>
      <w:pgMar w:top="1134" w:right="567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A7" w:rsidRDefault="002773A7" w:rsidP="00E56950">
      <w:r>
        <w:separator/>
      </w:r>
    </w:p>
  </w:endnote>
  <w:endnote w:type="continuationSeparator" w:id="1">
    <w:p w:rsidR="002773A7" w:rsidRDefault="002773A7" w:rsidP="00E5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A7" w:rsidRDefault="002773A7" w:rsidP="00E56950">
      <w:r>
        <w:separator/>
      </w:r>
    </w:p>
  </w:footnote>
  <w:footnote w:type="continuationSeparator" w:id="1">
    <w:p w:rsidR="002773A7" w:rsidRDefault="002773A7" w:rsidP="00E5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EDA"/>
    <w:multiLevelType w:val="multilevel"/>
    <w:tmpl w:val="21F8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">
    <w:nsid w:val="2E662B70"/>
    <w:multiLevelType w:val="hybridMultilevel"/>
    <w:tmpl w:val="1AE4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2300A"/>
    <w:multiLevelType w:val="hybridMultilevel"/>
    <w:tmpl w:val="C9DA5AC0"/>
    <w:lvl w:ilvl="0" w:tplc="02F8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E67FD"/>
    <w:multiLevelType w:val="hybridMultilevel"/>
    <w:tmpl w:val="301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E6BB1"/>
    <w:multiLevelType w:val="hybridMultilevel"/>
    <w:tmpl w:val="C9BE1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49EB"/>
    <w:multiLevelType w:val="hybridMultilevel"/>
    <w:tmpl w:val="E970F4B0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1094E75"/>
    <w:multiLevelType w:val="hybridMultilevel"/>
    <w:tmpl w:val="910A9B26"/>
    <w:lvl w:ilvl="0" w:tplc="53DA3A3C">
      <w:start w:val="3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6CB35BDF"/>
    <w:multiLevelType w:val="hybridMultilevel"/>
    <w:tmpl w:val="C766426E"/>
    <w:lvl w:ilvl="0" w:tplc="F8E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CFB"/>
    <w:rsid w:val="00090BAA"/>
    <w:rsid w:val="000B28E6"/>
    <w:rsid w:val="000D73D1"/>
    <w:rsid w:val="001328F6"/>
    <w:rsid w:val="00186986"/>
    <w:rsid w:val="001A16AA"/>
    <w:rsid w:val="001A7065"/>
    <w:rsid w:val="0025379A"/>
    <w:rsid w:val="002773A7"/>
    <w:rsid w:val="003032B1"/>
    <w:rsid w:val="004713C9"/>
    <w:rsid w:val="00474F99"/>
    <w:rsid w:val="004E75D7"/>
    <w:rsid w:val="00547E39"/>
    <w:rsid w:val="0059119B"/>
    <w:rsid w:val="005E2AA6"/>
    <w:rsid w:val="006328E3"/>
    <w:rsid w:val="00661DA4"/>
    <w:rsid w:val="00673AAF"/>
    <w:rsid w:val="006D4CFB"/>
    <w:rsid w:val="006E588A"/>
    <w:rsid w:val="006E6CA3"/>
    <w:rsid w:val="00710244"/>
    <w:rsid w:val="00742FA7"/>
    <w:rsid w:val="00780A92"/>
    <w:rsid w:val="0078193B"/>
    <w:rsid w:val="00791726"/>
    <w:rsid w:val="007D5856"/>
    <w:rsid w:val="007F3257"/>
    <w:rsid w:val="007F558C"/>
    <w:rsid w:val="0084022A"/>
    <w:rsid w:val="00896086"/>
    <w:rsid w:val="00900065"/>
    <w:rsid w:val="00923223"/>
    <w:rsid w:val="00935A02"/>
    <w:rsid w:val="0098577E"/>
    <w:rsid w:val="00A5224D"/>
    <w:rsid w:val="00AF0B54"/>
    <w:rsid w:val="00B048CC"/>
    <w:rsid w:val="00B20B25"/>
    <w:rsid w:val="00B909A5"/>
    <w:rsid w:val="00BA7122"/>
    <w:rsid w:val="00C246D6"/>
    <w:rsid w:val="00C56B35"/>
    <w:rsid w:val="00C75E3C"/>
    <w:rsid w:val="00C97B23"/>
    <w:rsid w:val="00CA1C8E"/>
    <w:rsid w:val="00CA23DE"/>
    <w:rsid w:val="00CA3B8E"/>
    <w:rsid w:val="00D519F6"/>
    <w:rsid w:val="00D81AB3"/>
    <w:rsid w:val="00DC7FC1"/>
    <w:rsid w:val="00E2600F"/>
    <w:rsid w:val="00E56950"/>
    <w:rsid w:val="00E72A99"/>
    <w:rsid w:val="00F703C4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58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F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558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2F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42FA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1A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090B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6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F558C"/>
    <w:pPr>
      <w:ind w:left="720"/>
    </w:pPr>
  </w:style>
  <w:style w:type="character" w:styleId="ac">
    <w:name w:val="Hyperlink"/>
    <w:basedOn w:val="a0"/>
    <w:uiPriority w:val="99"/>
    <w:rsid w:val="007F558C"/>
    <w:rPr>
      <w:rFonts w:cs="Times New Roman"/>
      <w:color w:val="0000FF"/>
      <w:u w:val="none"/>
      <w:effect w:val="none"/>
    </w:rPr>
  </w:style>
  <w:style w:type="character" w:styleId="HTML">
    <w:name w:val="HTML Cite"/>
    <w:basedOn w:val="a0"/>
    <w:uiPriority w:val="99"/>
    <w:semiHidden/>
    <w:rsid w:val="007F558C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7F5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55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55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Body Text Indent"/>
    <w:basedOn w:val="a"/>
    <w:link w:val="ae"/>
    <w:rsid w:val="007F55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F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7F558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url">
    <w:name w:val="url"/>
    <w:basedOn w:val="a"/>
    <w:next w:val="a"/>
    <w:rsid w:val="007F558C"/>
    <w:rPr>
      <w:color w:val="0000FF"/>
      <w:lang w:eastAsia="en-US"/>
    </w:rPr>
  </w:style>
  <w:style w:type="paragraph" w:customStyle="1" w:styleId="title">
    <w:name w:val="title"/>
    <w:basedOn w:val="a"/>
    <w:next w:val="url"/>
    <w:rsid w:val="007F558C"/>
    <w:rPr>
      <w:b/>
      <w:bCs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B63D-719C-4982-B326-CCED261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Роман</dc:creator>
  <cp:keywords/>
  <dc:description/>
  <cp:lastModifiedBy>User</cp:lastModifiedBy>
  <cp:revision>12</cp:revision>
  <cp:lastPrinted>2018-11-13T11:06:00Z</cp:lastPrinted>
  <dcterms:created xsi:type="dcterms:W3CDTF">2018-09-21T17:52:00Z</dcterms:created>
  <dcterms:modified xsi:type="dcterms:W3CDTF">2019-02-05T07:55:00Z</dcterms:modified>
</cp:coreProperties>
</file>