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BC" w:rsidRPr="00FD5B42" w:rsidRDefault="009F3A71" w:rsidP="00065E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Группа </w:t>
      </w:r>
      <w:r w:rsidRPr="00E5109F">
        <w:rPr>
          <w:rFonts w:ascii="Times New Roman" w:hAnsi="Times New Roman" w:cs="Times New Roman"/>
          <w:b/>
        </w:rPr>
        <w:t>9-10</w:t>
      </w:r>
      <w:r w:rsidR="00065EBC" w:rsidRPr="000806D9">
        <w:rPr>
          <w:rFonts w:ascii="Times New Roman" w:hAnsi="Times New Roman" w:cs="Times New Roman"/>
          <w:b/>
        </w:rPr>
        <w:t xml:space="preserve">   Математика</w:t>
      </w:r>
    </w:p>
    <w:p w:rsidR="00FD5B42" w:rsidRPr="00AE7FB5" w:rsidRDefault="00FD5B42" w:rsidP="00065EBC">
      <w:pPr>
        <w:rPr>
          <w:rFonts w:ascii="Times New Roman" w:hAnsi="Times New Roman" w:cs="Times New Roman"/>
          <w:b/>
          <w:sz w:val="32"/>
          <w:szCs w:val="32"/>
        </w:rPr>
      </w:pPr>
      <w:r w:rsidRPr="00AE7FB5">
        <w:rPr>
          <w:rFonts w:ascii="Times New Roman" w:hAnsi="Times New Roman" w:cs="Times New Roman"/>
          <w:b/>
          <w:sz w:val="32"/>
          <w:szCs w:val="32"/>
        </w:rPr>
        <w:t>Конспект</w:t>
      </w:r>
      <w:r w:rsidR="00081FA1" w:rsidRPr="00AE7FB5">
        <w:rPr>
          <w:rFonts w:ascii="Times New Roman" w:hAnsi="Times New Roman" w:cs="Times New Roman"/>
          <w:b/>
          <w:sz w:val="32"/>
          <w:szCs w:val="32"/>
        </w:rPr>
        <w:t xml:space="preserve"> (в тетрадь!)</w:t>
      </w:r>
    </w:p>
    <w:p w:rsidR="00FD5B42" w:rsidRDefault="00FD5B42" w:rsidP="00065EBC">
      <w:pPr>
        <w:rPr>
          <w:rFonts w:ascii="Times New Roman" w:hAnsi="Times New Roman"/>
          <w:b/>
        </w:rPr>
      </w:pPr>
      <w:r w:rsidRPr="00FD5B42">
        <w:rPr>
          <w:rFonts w:ascii="Times New Roman" w:hAnsi="Times New Roman" w:cs="Times New Roman"/>
          <w:b/>
          <w:bCs/>
        </w:rPr>
        <w:t xml:space="preserve">Тема: </w:t>
      </w:r>
      <w:r w:rsidRPr="00FD5B42">
        <w:rPr>
          <w:rFonts w:ascii="Times New Roman" w:hAnsi="Times New Roman"/>
          <w:b/>
        </w:rPr>
        <w:t xml:space="preserve"> Формулы приведения</w:t>
      </w:r>
    </w:p>
    <w:p w:rsidR="00932202" w:rsidRDefault="00932202" w:rsidP="00065EBC">
      <w:pPr>
        <w:rPr>
          <w:rFonts w:ascii="Times New Roman" w:hAnsi="Times New Roman"/>
          <w:b/>
        </w:rPr>
      </w:pPr>
    </w:p>
    <w:p w:rsidR="00932202" w:rsidRPr="00932202" w:rsidRDefault="00932202" w:rsidP="00AE7F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Формулами приведения называют формулы, которые позволяют перейти от тригонометрических функций вида</w:t>
      </w:r>
      <w:r w:rsidRPr="0093220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32202" w:rsidRPr="00932202" w:rsidRDefault="00932202" w:rsidP="00AE7FB5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sin</w:t>
      </w:r>
      <w:proofErr w:type="spellEnd"/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7pt;height:30.6pt" o:ole="">
            <v:imagedata r:id="rId5" o:title=""/>
          </v:shape>
          <o:OLEObject Type="Embed" ProgID="Equation.3" ShapeID="_x0000_i1025" DrawAspect="Content" ObjectID="_1647755839" r:id="rId6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 ± α);    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cos</w:t>
      </w:r>
      <w:proofErr w:type="spellEnd"/>
      <w:proofErr w:type="gram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 </w:t>
      </w:r>
      <w:proofErr w:type="gramEnd"/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6" type="#_x0000_t75" style="width:20.7pt;height:30.6pt" o:ole="">
            <v:imagedata r:id="rId7" o:title=""/>
          </v:shape>
          <o:OLEObject Type="Embed" ProgID="Equation.3" ShapeID="_x0000_i1026" DrawAspect="Content" ObjectID="_1647755840" r:id="rId8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± α);    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tg</w:t>
      </w:r>
      <w:proofErr w:type="spellEnd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7" type="#_x0000_t75" style="width:20.7pt;height:30.6pt" o:ole="">
            <v:imagedata r:id="rId7" o:title=""/>
          </v:shape>
          <o:OLEObject Type="Embed" ProgID="Equation.3" ShapeID="_x0000_i1027" DrawAspect="Content" ObjectID="_1647755841" r:id="rId9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  ± α);     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ctg</w:t>
      </w:r>
      <w:proofErr w:type="spellEnd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8" type="#_x0000_t75" style="width:20.7pt;height:30.6pt" o:ole="">
            <v:imagedata r:id="rId7" o:title=""/>
          </v:shape>
          <o:OLEObject Type="Embed" ProgID="Equation.3" ShapeID="_x0000_i1028" DrawAspect="Content" ObjectID="_1647755842" r:id="rId10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  ± α)</w:t>
      </w:r>
    </w:p>
    <w:p w:rsidR="00932202" w:rsidRPr="00932202" w:rsidRDefault="00932202" w:rsidP="00AE7F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322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функциям аргумента α, т.е. вместо больших углов можно рассматривать маленькие, принадлежащие I-ой четверти тригонометрического круга.  </w:t>
      </w:r>
    </w:p>
    <w:p w:rsidR="00932202" w:rsidRDefault="00932202" w:rsidP="00065EBC">
      <w:pPr>
        <w:rPr>
          <w:rFonts w:ascii="Times New Roman" w:hAnsi="Times New Roman"/>
          <w:b/>
        </w:rPr>
      </w:pPr>
    </w:p>
    <w:p w:rsidR="00932202" w:rsidRPr="00932202" w:rsidRDefault="00932202" w:rsidP="00932202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</w:pPr>
      <w:r w:rsidRPr="00932202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>Формулы приведения.</w:t>
      </w:r>
      <w:r w:rsidR="00AE7FB5" w:rsidRPr="00AE7FB5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 xml:space="preserve">    </w:t>
      </w:r>
      <w:r w:rsidRPr="00932202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 xml:space="preserve"> Как быстро получить любую формулу приведения</w:t>
      </w:r>
    </w:p>
    <w:p w:rsidR="00932202" w:rsidRPr="00E67234" w:rsidRDefault="00932202" w:rsidP="00932202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3CE4C3A4" wp14:editId="2F32417F">
            <wp:extent cx="7451263" cy="3191437"/>
            <wp:effectExtent l="0" t="0" r="0" b="9525"/>
            <wp:docPr id="5" name="Рисунок 5" descr="все формулы приведения на одной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се формулы приведения на одной картин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00" cy="31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02" w:rsidRPr="00932202" w:rsidRDefault="00932202" w:rsidP="00932202">
      <w:pPr>
        <w:widowControl/>
        <w:shd w:val="clear" w:color="auto" w:fill="FFF8EA"/>
        <w:spacing w:after="54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pacing w:val="33"/>
          <w:lang w:eastAsia="ru-RU"/>
        </w:rPr>
      </w:pPr>
      <w:r w:rsidRPr="00932202">
        <w:rPr>
          <w:rFonts w:ascii="Times New Roman" w:eastAsia="Times New Roman" w:hAnsi="Times New Roman" w:cs="Times New Roman"/>
          <w:b/>
          <w:bCs/>
          <w:color w:val="auto"/>
          <w:spacing w:val="33"/>
          <w:lang w:eastAsia="ru-RU"/>
        </w:rPr>
        <w:lastRenderedPageBreak/>
        <w:t>Как быстро получить любую формулу приведения</w:t>
      </w:r>
    </w:p>
    <w:p w:rsidR="00932202" w:rsidRPr="00E67234" w:rsidRDefault="00932202" w:rsidP="00932202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Для начала обратите внимание, что все формулы имеют похожий вид:</w:t>
      </w: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Open Sans" w:eastAsia="Times New Roman" w:hAnsi="Open Sans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30EADC12" wp14:editId="3D095CE1">
            <wp:extent cx="6800193" cy="4606245"/>
            <wp:effectExtent l="0" t="0" r="0" b="4445"/>
            <wp:docPr id="12" name="Рисунок 12" descr="общий вид формул при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бщий вид формул привед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118" cy="46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C5E90" w:rsidRPr="00E67234" w:rsidRDefault="003C5E90" w:rsidP="003C5E90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lastRenderedPageBreak/>
        <w:t>Здесь нужно пояснить термин «</w:t>
      </w:r>
      <w:proofErr w:type="spell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кофункция</w:t>
      </w:r>
      <w:proofErr w:type="spell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» - это та же самая функция с добавлением или убиранием приставки «к</w:t>
      </w:r>
      <w:proofErr w:type="gram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о-</w:t>
      </w:r>
      <w:proofErr w:type="gram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». То есть, для 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синуса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 </w:t>
      </w:r>
      <w:proofErr w:type="spell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кофункцией</w:t>
      </w:r>
      <w:proofErr w:type="spell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 xml:space="preserve"> будет </w:t>
      </w:r>
      <w:r w:rsidRPr="00E67234">
        <w:rPr>
          <w:rFonts w:ascii="Gotham Pro" w:eastAsia="Times New Roman" w:hAnsi="Gotham Pro" w:cs="Times New Roman"/>
          <w:b/>
          <w:bCs/>
          <w:color w:val="363636"/>
          <w:sz w:val="26"/>
          <w:szCs w:val="26"/>
          <w:lang w:eastAsia="ru-RU"/>
        </w:rPr>
        <w:t>ко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, а для </w:t>
      </w:r>
      <w:r w:rsidRPr="00E67234">
        <w:rPr>
          <w:rFonts w:ascii="Gotham Pro" w:eastAsia="Times New Roman" w:hAnsi="Gotham Pro" w:cs="Times New Roman"/>
          <w:b/>
          <w:bCs/>
          <w:color w:val="363636"/>
          <w:sz w:val="26"/>
          <w:szCs w:val="26"/>
          <w:lang w:eastAsia="ru-RU"/>
        </w:rPr>
        <w:t>ко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синуса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 – 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. С тангенсом и котангенсом – аналогично.</w:t>
      </w:r>
    </w:p>
    <w:p w:rsidR="00FD5B42" w:rsidRPr="00764490" w:rsidRDefault="00FD5B4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запоминания этих формул удобно пользоваться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мнемоническим  правилом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64490" w:rsidRPr="00764490" w:rsidRDefault="00764490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7FB5" w:rsidRPr="00AE7FB5" w:rsidRDefault="00FD5B42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081FA1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функция меняется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«</w:t>
      </w:r>
      <w:proofErr w:type="spellStart"/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кофункцию</w:t>
      </w:r>
      <w:proofErr w:type="spellEnd"/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если 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нечетно; </w:t>
      </w:r>
    </w:p>
    <w:p w:rsidR="00FD5B42" w:rsidRPr="00764490" w:rsidRDefault="00AE7FB5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E7FB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FD5B42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функция не меняется</w:t>
      </w:r>
      <w:r w:rsidR="00FD5B42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если</w:t>
      </w:r>
      <w:r w:rsidR="00081FA1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81FA1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="00081FA1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четно.</w:t>
      </w:r>
    </w:p>
    <w:p w:rsidR="00764490" w:rsidRPr="00764490" w:rsidRDefault="00764490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81FA1" w:rsidRPr="00AE7FB5" w:rsidRDefault="00081FA1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б)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 приведенной функцией ставится тот знак, который имеет исходная функция,</w:t>
      </w:r>
      <w:r w:rsidR="003C5E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</w:t>
      </w:r>
      <w:r w:rsidRPr="00764490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shd w:val="clear" w:color="auto" w:fill="FFFFFF"/>
        </w:rPr>
        <w:object w:dxaOrig="200" w:dyaOrig="279">
          <v:shape id="_x0000_i1029" type="#_x0000_t75" style="width:9.95pt;height:14.05pt" o:ole="">
            <v:imagedata r:id="rId13" o:title=""/>
          </v:shape>
          <o:OLEObject Type="Embed" ProgID="Equation.3" ShapeID="_x0000_i1029" DrawAspect="Content" ObjectID="_1647755843" r:id="rId14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</w:t>
      </w:r>
      <w:r w:rsidRPr="00764490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shd w:val="clear" w:color="auto" w:fill="FFFFFF"/>
        </w:rPr>
        <w:object w:dxaOrig="240" w:dyaOrig="220">
          <v:shape id="_x0000_i1030" type="#_x0000_t75" style="width:12.4pt;height:10.75pt" o:ole="">
            <v:imagedata r:id="rId15" o:title=""/>
          </v:shape>
          <o:OLEObject Type="Embed" ProgID="Equation.3" ShapeID="_x0000_i1030" DrawAspect="Content" ObjectID="_1647755844" r:id="rId16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</w:t>
      </w:r>
      <w:r w:rsidR="00AE7FB5" w:rsidRP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64490">
        <w:rPr>
          <w:rFonts w:ascii="Times New Roman" w:hAnsi="Times New Roman" w:cs="Times New Roman"/>
          <w:color w:val="000000" w:themeColor="text1"/>
          <w:position w:val="-24"/>
          <w:sz w:val="28"/>
          <w:szCs w:val="28"/>
          <w:shd w:val="clear" w:color="auto" w:fill="FFFFFF"/>
        </w:rPr>
        <w:object w:dxaOrig="320" w:dyaOrig="620">
          <v:shape id="_x0000_i1031" type="#_x0000_t75" style="width:15.7pt;height:30.6pt" o:ole="">
            <v:imagedata r:id="rId17" o:title=""/>
          </v:shape>
          <o:OLEObject Type="Embed" ProgID="Equation.3" ShapeID="_x0000_i1031" DrawAspect="Content" ObjectID="_1647755845" r:id="rId18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E7FB5" w:rsidRP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(1 </w:t>
      </w:r>
      <w:r w:rsid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четверть)</w:t>
      </w:r>
    </w:p>
    <w:p w:rsidR="00081FA1" w:rsidRPr="00764490" w:rsidRDefault="00081FA1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Например:</w:t>
      </w:r>
    </w:p>
    <w:p w:rsidR="00081FA1" w:rsidRPr="00764490" w:rsidRDefault="00AE5FFF" w:rsidP="00FD5B4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020" w:dyaOrig="680">
          <v:shape id="_x0000_i1032" type="#_x0000_t75" style="width:100.95pt;height:33.95pt" o:ole="">
            <v:imagedata r:id="rId19" o:title=""/>
          </v:shape>
          <o:OLEObject Type="Embed" ProgID="Equation.3" ShapeID="_x0000_i1032" DrawAspect="Content" ObjectID="_1647755846" r:id="rId20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060" w:dyaOrig="680">
          <v:shape id="_x0000_i1033" type="#_x0000_t75" style="width:102.6pt;height:33.95pt" o:ole="">
            <v:imagedata r:id="rId21" o:title=""/>
          </v:shape>
          <o:OLEObject Type="Embed" ProgID="Equation.3" ShapeID="_x0000_i1033" DrawAspect="Content" ObjectID="_1647755847" r:id="rId22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120" w:dyaOrig="680">
          <v:shape id="_x0000_i1034" type="#_x0000_t75" style="width:105.95pt;height:33.95pt" o:ole="">
            <v:imagedata r:id="rId23" o:title=""/>
          </v:shape>
          <o:OLEObject Type="Embed" ProgID="Equation.3" ShapeID="_x0000_i1034" DrawAspect="Content" ObjectID="_1647755848" r:id="rId24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380" w:dyaOrig="680">
          <v:shape id="_x0000_i1035" type="#_x0000_t75" style="width:119.15pt;height:33.95pt" o:ole="">
            <v:imagedata r:id="rId25" o:title=""/>
          </v:shape>
          <o:OLEObject Type="Embed" ProgID="Equation.3" ShapeID="_x0000_i1035" DrawAspect="Content" ObjectID="_1647755849" r:id="rId26"/>
        </w:object>
      </w:r>
    </w:p>
    <w:p w:rsidR="00764490" w:rsidRPr="00764490" w:rsidRDefault="00764490" w:rsidP="00FD5B4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FFF" w:rsidRPr="00764490" w:rsidRDefault="00AE5FFF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применении 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мнемонического  правила  используйте таблицу -  з</w:t>
      </w:r>
      <w:r w:rsidR="00C15C87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наки тригонометрических функций, чтобы определить в какой четверти находится приводимая функция.</w:t>
      </w:r>
    </w:p>
    <w:p w:rsidR="00AE5FFF" w:rsidRDefault="00AE5FFF" w:rsidP="00FD5B42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tbl>
      <w:tblPr>
        <w:tblW w:w="2977" w:type="dxa"/>
        <w:tblInd w:w="85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2"/>
        <w:gridCol w:w="448"/>
        <w:gridCol w:w="545"/>
        <w:gridCol w:w="487"/>
        <w:gridCol w:w="505"/>
      </w:tblGrid>
      <w:tr w:rsidR="00AE5FFF" w:rsidRPr="0051272E" w:rsidTr="00E67234">
        <w:trPr>
          <w:trHeight w:val="29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2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4</w:t>
            </w:r>
          </w:p>
        </w:tc>
      </w:tr>
      <w:tr w:rsidR="00AE5FFF" w:rsidRPr="0051272E" w:rsidTr="00E67234">
        <w:trPr>
          <w:trHeight w:val="33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sin</w:t>
            </w:r>
            <w:r w:rsidRPr="0051272E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6" type="#_x0000_t75" style="width:14.05pt;height:12.4pt" o:ole="">
                  <v:imagedata r:id="rId27" o:title=""/>
                </v:shape>
                <o:OLEObject Type="Embed" ProgID="Equation.3" ShapeID="_x0000_i1036" DrawAspect="Content" ObjectID="_1647755850" r:id="rId28"/>
              </w:object>
            </w:r>
            <w:r w:rsidRPr="0051272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</w:tr>
      <w:tr w:rsidR="00AE5FFF" w:rsidRPr="0051272E" w:rsidTr="00E67234">
        <w:trPr>
          <w:trHeight w:val="42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spellStart"/>
            <w:r w:rsidRPr="0051272E">
              <w:rPr>
                <w:rFonts w:ascii="Times New Roman" w:hAnsi="Times New Roman" w:cs="Times New Roman"/>
                <w:b/>
                <w:bCs/>
                <w:kern w:val="24"/>
                <w:sz w:val="22"/>
                <w:szCs w:val="22"/>
                <w:lang w:val="en-US"/>
              </w:rPr>
              <w:t>cos</w:t>
            </w:r>
            <w:proofErr w:type="spellEnd"/>
            <w:r w:rsidRPr="0051272E">
              <w:rPr>
                <w:rFonts w:ascii="Times New Roman" w:hAnsi="Times New Roman" w:cs="Times New Roman"/>
                <w:b/>
                <w:bCs/>
                <w:kern w:val="24"/>
                <w:sz w:val="22"/>
                <w:szCs w:val="22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7" type="#_x0000_t75" style="width:14.9pt;height:14.05pt" o:ole="">
                  <v:imagedata r:id="rId27" o:title=""/>
                </v:shape>
                <o:OLEObject Type="Embed" ProgID="Equation.3" ShapeID="_x0000_i1037" DrawAspect="Content" ObjectID="_1647755851" r:id="rId29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</w:tr>
      <w:tr w:rsidR="00AE5FFF" w:rsidRPr="0051272E" w:rsidTr="00E67234">
        <w:trPr>
          <w:trHeight w:val="51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spellStart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tq</w:t>
            </w:r>
            <w:proofErr w:type="spellEnd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8" type="#_x0000_t75" style="width:19.85pt;height:18.2pt" o:ole="">
                  <v:imagedata r:id="rId27" o:title=""/>
                </v:shape>
                <o:OLEObject Type="Embed" ProgID="Equation.3" ShapeID="_x0000_i1038" DrawAspect="Content" ObjectID="_1647755852" r:id="rId30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</w:tr>
      <w:tr w:rsidR="00AE5FFF" w:rsidRPr="0051272E" w:rsidTr="00E67234">
        <w:trPr>
          <w:trHeight w:val="543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gramStart"/>
            <w:r w:rsidRPr="00AE5FFF">
              <w:rPr>
                <w:rFonts w:ascii="Times New Roman" w:hAnsi="Times New Roman" w:cs="Times New Roman"/>
                <w:b/>
                <w:bCs/>
                <w:kern w:val="24"/>
              </w:rPr>
              <w:t>с</w:t>
            </w:r>
            <w:proofErr w:type="spellStart"/>
            <w:proofErr w:type="gramEnd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tq</w:t>
            </w:r>
            <w:proofErr w:type="spellEnd"/>
            <w:r w:rsidRPr="00AE5FFF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9" type="#_x0000_t75" style="width:15.7pt;height:14.9pt" o:ole="">
                  <v:imagedata r:id="rId27" o:title=""/>
                </v:shape>
                <o:OLEObject Type="Embed" ProgID="Equation.3" ShapeID="_x0000_i1039" DrawAspect="Content" ObjectID="_1647755853" r:id="rId31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</w:tr>
    </w:tbl>
    <w:p w:rsidR="00AE5FFF" w:rsidRPr="00081FA1" w:rsidRDefault="00AE5FFF" w:rsidP="00FD5B42">
      <w:pPr>
        <w:rPr>
          <w:rFonts w:ascii="Times New Roman" w:hAnsi="Times New Roman" w:cs="Times New Roman"/>
          <w:color w:val="000000" w:themeColor="text1"/>
        </w:rPr>
      </w:pPr>
    </w:p>
    <w:p w:rsidR="00C15C87" w:rsidRDefault="00C15C87">
      <w:pP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</w:pPr>
    </w:p>
    <w:p w:rsidR="003C5E90" w:rsidRDefault="003C5E90">
      <w:pP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</w:pPr>
    </w:p>
    <w:p w:rsidR="00AE7FB5" w:rsidRDefault="00AE7FB5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</w:p>
    <w:p w:rsidR="008E433F" w:rsidRPr="00764490" w:rsidRDefault="00764490" w:rsidP="00C15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Составлена таблица </w:t>
      </w:r>
      <w:r w:rsidR="00AE5FFF" w:rsidRPr="00764490">
        <w:rPr>
          <w:rFonts w:ascii="Times New Roman" w:hAnsi="Times New Roman" w:cs="Times New Roman"/>
          <w:b/>
          <w:sz w:val="28"/>
          <w:szCs w:val="28"/>
        </w:rPr>
        <w:t xml:space="preserve"> «Формулы приведения»,</w:t>
      </w:r>
      <w:r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AE5FFF" w:rsidRPr="00764490">
        <w:rPr>
          <w:rFonts w:ascii="Times New Roman" w:hAnsi="Times New Roman" w:cs="Times New Roman"/>
          <w:sz w:val="28"/>
          <w:szCs w:val="28"/>
        </w:rPr>
        <w:t xml:space="preserve"> </w:t>
      </w:r>
      <w:r w:rsidR="00C15C87" w:rsidRPr="00764490">
        <w:rPr>
          <w:rFonts w:ascii="Times New Roman" w:hAnsi="Times New Roman" w:cs="Times New Roman"/>
          <w:sz w:val="28"/>
          <w:szCs w:val="28"/>
        </w:rPr>
        <w:t xml:space="preserve"> удобно 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5E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>Достаточно выбрать строку с нужной функцией и столбец с нужным аргументом. Например, чтобы упростить</w:t>
      </w:r>
    </w:p>
    <w:p w:rsidR="003C5E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 xml:space="preserve">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>(π − α), нужно взять ответ на пересечении столбца, озаглавленного π − α и строки</w:t>
      </w:r>
      <w:r w:rsidR="00AE7FB5">
        <w:rPr>
          <w:sz w:val="28"/>
          <w:szCs w:val="28"/>
        </w:rPr>
        <w:t xml:space="preserve"> </w:t>
      </w:r>
      <w:r w:rsidRPr="00764490">
        <w:rPr>
          <w:sz w:val="28"/>
          <w:szCs w:val="28"/>
        </w:rPr>
        <w:t xml:space="preserve">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 xml:space="preserve">β. </w:t>
      </w:r>
    </w:p>
    <w:p w:rsidR="00C15C87" w:rsidRPr="007644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 xml:space="preserve">Получим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 xml:space="preserve">(π − α) = −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>(α).</w:t>
      </w:r>
    </w:p>
    <w:p w:rsidR="00C15C87" w:rsidRDefault="00C15C87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Spacing w:w="15" w:type="dxa"/>
        <w:tblInd w:w="-7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35"/>
        <w:gridCol w:w="1230"/>
        <w:gridCol w:w="1230"/>
        <w:gridCol w:w="1230"/>
        <w:gridCol w:w="1230"/>
        <w:gridCol w:w="1230"/>
        <w:gridCol w:w="1230"/>
        <w:gridCol w:w="1245"/>
      </w:tblGrid>
      <w:tr w:rsidR="00C15C87" w:rsidTr="00BA7076">
        <w:trPr>
          <w:trHeight w:val="720"/>
          <w:tblCellSpacing w:w="15" w:type="dxa"/>
          <w:jc w:val="center"/>
        </w:trPr>
        <w:tc>
          <w:tcPr>
            <w:tcW w:w="10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Style w:val="a9"/>
                <w:rFonts w:ascii="Times New Roman" w:hAnsi="Times New Roman" w:cs="Times New Roman"/>
                <w:color w:val="auto"/>
              </w:rPr>
              <w:t>Таблица 1. Формулы приведения в радианах.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076A7">
              <w:rPr>
                <w:rFonts w:ascii="Times New Roman" w:hAnsi="Times New Roman" w:cs="Times New Roman"/>
                <w:color w:val="000000" w:themeColor="text1"/>
              </w:rPr>
              <w:t>Функция</w:t>
            </w:r>
          </w:p>
        </w:tc>
        <w:tc>
          <w:tcPr>
            <w:tcW w:w="858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Аргумент β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FFF"/>
            <w:vAlign w:val="center"/>
            <w:hideMark/>
          </w:tcPr>
          <w:p w:rsidR="00C15C87" w:rsidRPr="000076A7" w:rsidRDefault="00C15C87" w:rsidP="00E67234">
            <w:pPr>
              <w:rPr>
                <w:color w:val="000000" w:themeColor="text1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320" w:dyaOrig="620">
                <v:shape id="_x0000_i1040" type="#_x0000_t75" style="width:15.7pt;height:30.6pt" o:ole="">
                  <v:imagedata r:id="rId32" o:title=""/>
                </v:shape>
                <o:OLEObject Type="Embed" ProgID="Equation.3" ShapeID="_x0000_i1040" DrawAspect="Content" ObjectID="_1647755854" r:id="rId33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320" w:dyaOrig="620">
                <v:shape id="_x0000_i1041" type="#_x0000_t75" style="width:15.7pt;height:30.6pt" o:ole="">
                  <v:imagedata r:id="rId34" o:title=""/>
                </v:shape>
                <o:OLEObject Type="Embed" ProgID="Equation.3" ShapeID="_x0000_i1041" DrawAspect="Content" ObjectID="_1647755855" r:id="rId35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π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π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420" w:dyaOrig="620">
                <v:shape id="_x0000_i1042" type="#_x0000_t75" style="width:20.7pt;height:30.6pt" o:ole="">
                  <v:imagedata r:id="rId36" o:title=""/>
                </v:shape>
                <o:OLEObject Type="Embed" ProgID="Equation.3" ShapeID="_x0000_i1042" DrawAspect="Content" ObjectID="_1647755856" r:id="rId37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420" w:dyaOrig="620">
                <v:shape id="_x0000_i1043" type="#_x0000_t75" style="width:20.7pt;height:30.6pt" o:ole="">
                  <v:imagedata r:id="rId38" o:title=""/>
                </v:shape>
                <o:OLEObject Type="Embed" ProgID="Equation.3" ShapeID="_x0000_i1043" DrawAspect="Content" ObjectID="_1647755857" r:id="rId39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2π − 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sin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A00FA1" w:rsidRDefault="00C15C87" w:rsidP="00E672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A00FA1">
              <w:rPr>
                <w:rFonts w:ascii="Times New Roman" w:hAnsi="Times New Roman" w:cs="Times New Roman"/>
                <w:b/>
                <w:color w:val="000000" w:themeColor="text1"/>
              </w:rPr>
              <w:t>cos</w:t>
            </w:r>
            <w:proofErr w:type="spellEnd"/>
            <w:r w:rsidRPr="00A00FA1">
              <w:rPr>
                <w:rFonts w:ascii="Times New Roman" w:hAnsi="Times New Roman" w:cs="Times New Roman"/>
                <w:b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tg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844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ctg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</w:tbl>
    <w:p w:rsidR="00C15C87" w:rsidRDefault="00C15C87">
      <w:pPr>
        <w:rPr>
          <w:rFonts w:ascii="Times New Roman" w:hAnsi="Times New Roman" w:cs="Times New Roman"/>
        </w:rPr>
      </w:pPr>
    </w:p>
    <w:p w:rsidR="003C5E90" w:rsidRDefault="003C5E90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</w:p>
    <w:p w:rsidR="003C5E90" w:rsidRDefault="00C15C87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  <w:r w:rsidRPr="005B033F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Вспомним, что углы можно измерять как в радианах, так и в градусах</w:t>
      </w:r>
      <w:proofErr w:type="gramStart"/>
      <w:r w:rsidRPr="005B033F">
        <w:rPr>
          <w:rFonts w:ascii="Times New Roman" w:hAnsi="Times New Roman" w:cs="Times New Roman"/>
          <w:color w:val="auto"/>
          <w:shd w:val="clear" w:color="auto" w:fill="FFFFFF"/>
        </w:rPr>
        <w:t>.</w:t>
      </w:r>
      <w:proofErr w:type="gramEnd"/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π </w:t>
      </w:r>
      <w:proofErr w:type="gramStart"/>
      <w:r w:rsidRPr="005B033F">
        <w:rPr>
          <w:rFonts w:ascii="Times New Roman" w:hAnsi="Times New Roman" w:cs="Times New Roman"/>
          <w:color w:val="auto"/>
          <w:shd w:val="clear" w:color="auto" w:fill="FFFFFF"/>
        </w:rPr>
        <w:t>р</w:t>
      </w:r>
      <w:proofErr w:type="gramEnd"/>
      <w:r w:rsidRPr="005B033F">
        <w:rPr>
          <w:rFonts w:ascii="Times New Roman" w:hAnsi="Times New Roman" w:cs="Times New Roman"/>
          <w:color w:val="auto"/>
          <w:shd w:val="clear" w:color="auto" w:fill="FFFFFF"/>
        </w:rPr>
        <w:t>адиан составляют 180º, а π</w:t>
      </w:r>
      <w:r w:rsidRPr="005B033F">
        <w:rPr>
          <w:rStyle w:val="a9"/>
          <w:rFonts w:cs="Times New Roman"/>
          <w:color w:val="auto"/>
          <w:shd w:val="clear" w:color="auto" w:fill="FFFFFF"/>
        </w:rPr>
        <w:t>/</w:t>
      </w:r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2, соответственно, 90º. </w:t>
      </w:r>
    </w:p>
    <w:p w:rsidR="00C15C87" w:rsidRDefault="00C15C87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  <w:r w:rsidRPr="005B033F">
        <w:rPr>
          <w:rFonts w:ascii="Times New Roman" w:hAnsi="Times New Roman" w:cs="Times New Roman"/>
          <w:color w:val="auto"/>
          <w:shd w:val="clear" w:color="auto" w:fill="FFFFFF"/>
        </w:rPr>
        <w:t>Может кому-то больше понравится заучивать эту таблицу, представленную в градусах?</w:t>
      </w:r>
    </w:p>
    <w:p w:rsidR="00C15C87" w:rsidRDefault="00C15C87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5"/>
        <w:gridCol w:w="1230"/>
        <w:gridCol w:w="1230"/>
        <w:gridCol w:w="1230"/>
        <w:gridCol w:w="1230"/>
        <w:gridCol w:w="1230"/>
        <w:gridCol w:w="1230"/>
        <w:gridCol w:w="1245"/>
      </w:tblGrid>
      <w:tr w:rsidR="00C15C87" w:rsidTr="00E67234">
        <w:trPr>
          <w:trHeight w:val="720"/>
          <w:tblCellSpacing w:w="15" w:type="dxa"/>
          <w:jc w:val="center"/>
        </w:trPr>
        <w:tc>
          <w:tcPr>
            <w:tcW w:w="0" w:type="auto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Style w:val="a9"/>
                <w:rFonts w:ascii="Times New Roman" w:hAnsi="Times New Roman" w:cs="Times New Roman"/>
                <w:color w:val="auto"/>
              </w:rPr>
              <w:t>Таблица 2. Формулы приведения в градусах.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7A6B52" w:rsidRDefault="00C15C87" w:rsidP="00E67234">
            <w:pPr>
              <w:jc w:val="center"/>
              <w:rPr>
                <w:rFonts w:ascii="Times New Roman" w:hAnsi="Times New Roman" w:cs="Times New Roman"/>
                <w:color w:val="285179"/>
              </w:rPr>
            </w:pPr>
            <w:r w:rsidRPr="007A6B52">
              <w:rPr>
                <w:rFonts w:ascii="Times New Roman" w:hAnsi="Times New Roman" w:cs="Times New Roman"/>
                <w:color w:val="auto"/>
              </w:rPr>
              <w:t>Функция</w:t>
            </w:r>
          </w:p>
        </w:tc>
        <w:tc>
          <w:tcPr>
            <w:tcW w:w="120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Fonts w:ascii="Times New Roman" w:hAnsi="Times New Roman" w:cs="Times New Roman"/>
                <w:color w:val="auto"/>
              </w:rPr>
              <w:t>Аргумент β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FEE"/>
            <w:vAlign w:val="center"/>
            <w:hideMark/>
          </w:tcPr>
          <w:p w:rsidR="00C15C87" w:rsidRDefault="00C15C87" w:rsidP="00E67234">
            <w:pPr>
              <w:rPr>
                <w:color w:val="285179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90º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90º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180º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180º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270º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270º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360º − 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</w:tbl>
    <w:p w:rsidR="00764490" w:rsidRDefault="00C15C87" w:rsidP="00C15C87">
      <w:pPr>
        <w:pStyle w:val="a8"/>
        <w:shd w:val="clear" w:color="auto" w:fill="FFFFFF"/>
      </w:pPr>
      <w:r w:rsidRPr="005B033F">
        <w:t xml:space="preserve">По крайней мере, выглядит компактнее. Но для запоминания всё </w:t>
      </w:r>
      <w:proofErr w:type="gramStart"/>
      <w:r w:rsidRPr="005B033F">
        <w:t>равно сложно</w:t>
      </w:r>
      <w:proofErr w:type="gramEnd"/>
      <w:r w:rsidRPr="005B033F">
        <w:t>. Поэтому</w:t>
      </w:r>
      <w:r w:rsidRPr="005B033F">
        <w:rPr>
          <w:rStyle w:val="apple-converted-space"/>
        </w:rPr>
        <w:t> </w:t>
      </w:r>
      <w:r w:rsidRPr="005B033F">
        <w:rPr>
          <w:rStyle w:val="aa"/>
          <w:b/>
          <w:bCs/>
        </w:rPr>
        <w:t>формулы приведения учить наизусть не нужно!</w:t>
      </w:r>
      <w:r w:rsidRPr="005B033F">
        <w:rPr>
          <w:rStyle w:val="apple-converted-space"/>
        </w:rPr>
        <w:t> </w:t>
      </w:r>
      <w:r w:rsidRPr="005B033F">
        <w:t>Если таблица под рукой — учебник, справочник, шпаргалка — пользуемся таблицей.</w:t>
      </w:r>
    </w:p>
    <w:p w:rsidR="009F3A71" w:rsidRPr="00E5109F" w:rsidRDefault="009F3A71" w:rsidP="00E67234">
      <w:pPr>
        <w:pStyle w:val="a8"/>
        <w:shd w:val="clear" w:color="auto" w:fill="FFFFFF"/>
      </w:pPr>
    </w:p>
    <w:p w:rsidR="00C15C87" w:rsidRPr="00AE7FB5" w:rsidRDefault="00C15C87" w:rsidP="00E67234">
      <w:pPr>
        <w:pStyle w:val="a8"/>
        <w:shd w:val="clear" w:color="auto" w:fill="FFFFFF"/>
        <w:rPr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5B033F">
        <w:t xml:space="preserve"> </w:t>
      </w:r>
      <w:r w:rsidR="00764490" w:rsidRPr="00AE7FB5">
        <w:rPr>
          <w:b/>
          <w:sz w:val="28"/>
          <w:szCs w:val="28"/>
          <w:u w:val="single"/>
        </w:rPr>
        <w:t xml:space="preserve">Необходимо учиться пользоваться </w:t>
      </w:r>
      <w:r w:rsidR="00764490" w:rsidRPr="00AE7FB5">
        <w:rPr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Мнемоническим  правилом, а проверять себя по таблице.   </w:t>
      </w:r>
    </w:p>
    <w:p w:rsidR="00E5109F" w:rsidRDefault="00E5109F" w:rsidP="00E67234">
      <w:pPr>
        <w:pStyle w:val="a8"/>
        <w:shd w:val="clear" w:color="auto" w:fill="FFFFFF"/>
        <w:rPr>
          <w:b/>
          <w:sz w:val="28"/>
          <w:szCs w:val="28"/>
          <w:u w:val="single"/>
          <w:lang w:val="en-US"/>
        </w:rPr>
      </w:pPr>
    </w:p>
    <w:p w:rsidR="00AE7FB5" w:rsidRDefault="00AE7FB5" w:rsidP="00E67234">
      <w:pPr>
        <w:pStyle w:val="a8"/>
        <w:shd w:val="clear" w:color="auto" w:fill="FFFFFF"/>
        <w:rPr>
          <w:sz w:val="28"/>
          <w:szCs w:val="28"/>
        </w:rPr>
      </w:pPr>
      <w:bookmarkStart w:id="0" w:name="_GoBack"/>
      <w:bookmarkEnd w:id="0"/>
      <w:r w:rsidRPr="00AE7FB5">
        <w:rPr>
          <w:b/>
          <w:sz w:val="28"/>
          <w:szCs w:val="28"/>
          <w:u w:val="single"/>
        </w:rPr>
        <w:lastRenderedPageBreak/>
        <w:t>Задание</w:t>
      </w:r>
      <w:r>
        <w:rPr>
          <w:b/>
          <w:sz w:val="28"/>
          <w:szCs w:val="28"/>
          <w:u w:val="single"/>
        </w:rPr>
        <w:t>:</w:t>
      </w:r>
      <w:r w:rsidRPr="00AE7FB5">
        <w:rPr>
          <w:b/>
          <w:sz w:val="28"/>
          <w:szCs w:val="28"/>
        </w:rPr>
        <w:t xml:space="preserve">  </w:t>
      </w:r>
      <w:r w:rsidRPr="00AE7FB5">
        <w:rPr>
          <w:sz w:val="28"/>
          <w:szCs w:val="28"/>
        </w:rPr>
        <w:t>Упростите выражение,</w:t>
      </w:r>
      <w:r>
        <w:rPr>
          <w:sz w:val="28"/>
          <w:szCs w:val="28"/>
        </w:rPr>
        <w:t xml:space="preserve"> используя мнемоническое правило и проверьте по табли</w:t>
      </w:r>
      <w:r w:rsidR="00C941CD">
        <w:rPr>
          <w:sz w:val="28"/>
          <w:szCs w:val="28"/>
        </w:rPr>
        <w:t>це «Ф</w:t>
      </w:r>
      <w:r>
        <w:rPr>
          <w:sz w:val="28"/>
          <w:szCs w:val="28"/>
        </w:rPr>
        <w:t xml:space="preserve">ормулы </w:t>
      </w:r>
      <w:r w:rsidR="00C941CD">
        <w:rPr>
          <w:sz w:val="28"/>
          <w:szCs w:val="28"/>
        </w:rPr>
        <w:t>приведения»</w:t>
      </w:r>
    </w:p>
    <w:p w:rsidR="00C941CD" w:rsidRDefault="00C941CD" w:rsidP="00E67234">
      <w:pPr>
        <w:pStyle w:val="a8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786849">
            <wp:extent cx="7731504" cy="4981903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584" cy="4988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202" w:rsidRDefault="00AE1881" w:rsidP="00AE1881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211DFCAD" wp14:editId="16732B6D">
            <wp:extent cx="2102068" cy="3741683"/>
            <wp:effectExtent l="0" t="0" r="0" b="0"/>
            <wp:docPr id="13" name="Рисунок 13" descr="https://mypresentation.ru/documents_6/74cb01c2ae16ac0fe826506396ffa77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_6/74cb01c2ae16ac0fe826506396ffa77d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13971" r="56551"/>
                    <a:stretch/>
                  </pic:blipFill>
                  <pic:spPr bwMode="auto">
                    <a:xfrm>
                      <a:off x="0" y="0"/>
                      <a:ext cx="2102069" cy="37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BDA11E1" wp14:editId="67ECBAD4">
            <wp:extent cx="2144110" cy="3741683"/>
            <wp:effectExtent l="0" t="0" r="8890" b="0"/>
            <wp:docPr id="14" name="Рисунок 14" descr="http://900igr.net/up/datas/100313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900igr.net/up/datas/100313/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22385" r="74394" b="25125"/>
                    <a:stretch/>
                  </pic:blipFill>
                  <pic:spPr bwMode="auto">
                    <a:xfrm>
                      <a:off x="0" y="0"/>
                      <a:ext cx="2144390" cy="37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2902C04" wp14:editId="0FF54EC7">
            <wp:extent cx="2133600" cy="4067503"/>
            <wp:effectExtent l="0" t="0" r="0" b="9525"/>
            <wp:docPr id="17" name="Рисунок 17" descr="http://900igr.net/up/datas/100313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900igr.net/up/datas/100313/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5" t="20070" r="27462" b="20183"/>
                    <a:stretch/>
                  </pic:blipFill>
                  <pic:spPr bwMode="auto">
                    <a:xfrm>
                      <a:off x="0" y="0"/>
                      <a:ext cx="2133878" cy="406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BA7076" w:rsidRDefault="00BA7076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</w:p>
    <w:p w:rsidR="00BA7076" w:rsidRDefault="00BA7076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</w:p>
    <w:p w:rsidR="00BA7076" w:rsidRDefault="00BA7076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Gotham Pro" w:eastAsia="Times New Roman" w:hAnsi="Gotham Pro" w:cs="Times New Roman"/>
          <w:b/>
          <w:bCs/>
          <w:color w:val="363636"/>
          <w:kern w:val="36"/>
          <w:sz w:val="48"/>
          <w:szCs w:val="48"/>
          <w:lang w:eastAsia="ru-RU"/>
        </w:rPr>
      </w:pPr>
    </w:p>
    <w:sectPr w:rsidR="00BA7076" w:rsidSect="00E67234">
      <w:pgSz w:w="16838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otham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EBC"/>
    <w:rsid w:val="00065EBC"/>
    <w:rsid w:val="00081FA1"/>
    <w:rsid w:val="00221504"/>
    <w:rsid w:val="003C5E90"/>
    <w:rsid w:val="006B506E"/>
    <w:rsid w:val="00764490"/>
    <w:rsid w:val="008E433F"/>
    <w:rsid w:val="00932202"/>
    <w:rsid w:val="009F3A71"/>
    <w:rsid w:val="00AE1881"/>
    <w:rsid w:val="00AE5FFF"/>
    <w:rsid w:val="00AE7FB5"/>
    <w:rsid w:val="00BA7076"/>
    <w:rsid w:val="00C15C87"/>
    <w:rsid w:val="00C941CD"/>
    <w:rsid w:val="00E5109F"/>
    <w:rsid w:val="00E67234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BC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paragraph" w:styleId="2">
    <w:name w:val="heading 2"/>
    <w:basedOn w:val="a"/>
    <w:link w:val="20"/>
    <w:uiPriority w:val="9"/>
    <w:qFormat/>
    <w:locked/>
    <w:rsid w:val="00E6723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E6723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apple-converted-space">
    <w:name w:val="apple-converted-space"/>
    <w:basedOn w:val="a0"/>
    <w:rsid w:val="00FD5B42"/>
  </w:style>
  <w:style w:type="character" w:customStyle="1" w:styleId="drob">
    <w:name w:val="drob"/>
    <w:basedOn w:val="a0"/>
    <w:rsid w:val="00FD5B42"/>
  </w:style>
  <w:style w:type="paragraph" w:styleId="a8">
    <w:name w:val="Normal (Web)"/>
    <w:basedOn w:val="a"/>
    <w:uiPriority w:val="99"/>
    <w:unhideWhenUsed/>
    <w:rsid w:val="00C15C8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/>
    </w:rPr>
  </w:style>
  <w:style w:type="character" w:styleId="a9">
    <w:name w:val="Strong"/>
    <w:basedOn w:val="a0"/>
    <w:uiPriority w:val="22"/>
    <w:qFormat/>
    <w:locked/>
    <w:rsid w:val="00C15C87"/>
    <w:rPr>
      <w:b/>
      <w:bCs/>
    </w:rPr>
  </w:style>
  <w:style w:type="character" w:styleId="aa">
    <w:name w:val="Emphasis"/>
    <w:basedOn w:val="a0"/>
    <w:uiPriority w:val="20"/>
    <w:qFormat/>
    <w:locked/>
    <w:rsid w:val="00C15C87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15C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C87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7234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7234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E67234"/>
  </w:style>
  <w:style w:type="character" w:customStyle="1" w:styleId="mjxassistivemathml">
    <w:name w:val="mjx_assistive_mathml"/>
    <w:basedOn w:val="a0"/>
    <w:rsid w:val="00E67234"/>
  </w:style>
  <w:style w:type="character" w:styleId="ad">
    <w:name w:val="Hyperlink"/>
    <w:basedOn w:val="a0"/>
    <w:uiPriority w:val="99"/>
    <w:semiHidden/>
    <w:unhideWhenUsed/>
    <w:rsid w:val="00E672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BC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paragraph" w:styleId="2">
    <w:name w:val="heading 2"/>
    <w:basedOn w:val="a"/>
    <w:link w:val="20"/>
    <w:uiPriority w:val="9"/>
    <w:qFormat/>
    <w:locked/>
    <w:rsid w:val="00E6723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E6723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apple-converted-space">
    <w:name w:val="apple-converted-space"/>
    <w:basedOn w:val="a0"/>
    <w:rsid w:val="00FD5B42"/>
  </w:style>
  <w:style w:type="character" w:customStyle="1" w:styleId="drob">
    <w:name w:val="drob"/>
    <w:basedOn w:val="a0"/>
    <w:rsid w:val="00FD5B42"/>
  </w:style>
  <w:style w:type="paragraph" w:styleId="a8">
    <w:name w:val="Normal (Web)"/>
    <w:basedOn w:val="a"/>
    <w:uiPriority w:val="99"/>
    <w:unhideWhenUsed/>
    <w:rsid w:val="00C15C8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/>
    </w:rPr>
  </w:style>
  <w:style w:type="character" w:styleId="a9">
    <w:name w:val="Strong"/>
    <w:basedOn w:val="a0"/>
    <w:uiPriority w:val="22"/>
    <w:qFormat/>
    <w:locked/>
    <w:rsid w:val="00C15C87"/>
    <w:rPr>
      <w:b/>
      <w:bCs/>
    </w:rPr>
  </w:style>
  <w:style w:type="character" w:styleId="aa">
    <w:name w:val="Emphasis"/>
    <w:basedOn w:val="a0"/>
    <w:uiPriority w:val="20"/>
    <w:qFormat/>
    <w:locked/>
    <w:rsid w:val="00C15C87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15C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C87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7234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7234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E67234"/>
  </w:style>
  <w:style w:type="character" w:customStyle="1" w:styleId="mjxassistivemathml">
    <w:name w:val="mjx_assistive_mathml"/>
    <w:basedOn w:val="a0"/>
    <w:rsid w:val="00E67234"/>
  </w:style>
  <w:style w:type="character" w:styleId="ad">
    <w:name w:val="Hyperlink"/>
    <w:basedOn w:val="a0"/>
    <w:uiPriority w:val="99"/>
    <w:semiHidden/>
    <w:unhideWhenUsed/>
    <w:rsid w:val="00E67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7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4.wmf"/><Relationship Id="rId42" Type="http://schemas.openxmlformats.org/officeDocument/2006/relationships/image" Target="media/image19.jpeg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38" Type="http://schemas.openxmlformats.org/officeDocument/2006/relationships/image" Target="media/image16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24" Type="http://schemas.openxmlformats.org/officeDocument/2006/relationships/oleObject" Target="embeddings/oleObject10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8.bin"/><Relationship Id="rId40" Type="http://schemas.openxmlformats.org/officeDocument/2006/relationships/image" Target="media/image17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5.wmf"/><Relationship Id="rId10" Type="http://schemas.openxmlformats.org/officeDocument/2006/relationships/oleObject" Target="embeddings/oleObject4.bin"/><Relationship Id="rId19" Type="http://schemas.openxmlformats.org/officeDocument/2006/relationships/image" Target="media/image8.wmf"/><Relationship Id="rId31" Type="http://schemas.openxmlformats.org/officeDocument/2006/relationships/oleObject" Target="embeddings/oleObject15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2020-04-05T22:30:00Z</dcterms:created>
  <dcterms:modified xsi:type="dcterms:W3CDTF">2020-04-07T06:11:00Z</dcterms:modified>
</cp:coreProperties>
</file>