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32" w:rsidRDefault="000129A1" w:rsidP="00DC77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C7732" w:rsidSect="001D7A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54920" cy="8846771"/>
            <wp:effectExtent l="1314450" t="0" r="1288880" b="0"/>
            <wp:docPr id="1" name="Рисунок 1" descr="C:\Users\Julia\Downloads\уч. план Парикм.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уч. план Парикм.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7086" cy="884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32" w:rsidRPr="00FC746E" w:rsidRDefault="00DC7732" w:rsidP="00DC77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C7732" w:rsidRPr="00FC746E" w:rsidRDefault="00DC7732" w:rsidP="00DC77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ориентирован на подготовку квалифицированных специалистов среднего звена на базе основного общего образования. 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(далее – ППССЗ) -  3 года 10 месяцев.</w:t>
      </w:r>
    </w:p>
    <w:p w:rsidR="00DC7732" w:rsidRPr="00FC746E" w:rsidRDefault="00DC7732" w:rsidP="00DC77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DC7732" w:rsidRPr="00E31540" w:rsidRDefault="00DC7732" w:rsidP="00DC7732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31540">
        <w:rPr>
          <w:rFonts w:ascii="Times New Roman" w:hAnsi="Times New Roman" w:cs="Times New Roman"/>
          <w:i/>
          <w:sz w:val="28"/>
          <w:szCs w:val="28"/>
        </w:rPr>
        <w:t>парикмахер-модельер.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i/>
          <w:sz w:val="28"/>
          <w:szCs w:val="28"/>
        </w:rPr>
        <w:t>1 Нормативная база реализации образовательной программы среднего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образования – программы подготовки специалистов среднего звена в </w:t>
      </w:r>
      <w:r>
        <w:rPr>
          <w:rFonts w:ascii="Times New Roman" w:hAnsi="Times New Roman" w:cs="Times New Roman"/>
          <w:b/>
          <w:i/>
          <w:sz w:val="28"/>
          <w:szCs w:val="28"/>
        </w:rPr>
        <w:t>ОГБПОУ Ивановский колледж пищевой промышленности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 по специальности 43.02.13 Технология парикмахерского искусства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 профессионального образовательного бюджетного учреждения «Технологический техникум» по программе подготовки специалистов среднего звена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разработан на основе: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 Приказа  </w:t>
      </w:r>
      <w:proofErr w:type="spellStart"/>
      <w:r w:rsidRPr="00FC746E">
        <w:rPr>
          <w:rStyle w:val="FontStyle56"/>
          <w:sz w:val="28"/>
          <w:szCs w:val="28"/>
        </w:rPr>
        <w:t>Минобрнауки</w:t>
      </w:r>
      <w:proofErr w:type="spellEnd"/>
      <w:r w:rsidRPr="00FC746E">
        <w:rPr>
          <w:rStyle w:val="FontStyle56"/>
          <w:sz w:val="28"/>
          <w:szCs w:val="28"/>
        </w:rPr>
        <w:t xml:space="preserve"> России от 09.12.2016 № 1558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31540">
        <w:rPr>
          <w:rStyle w:val="FontStyle56"/>
          <w:b/>
          <w:i/>
          <w:sz w:val="28"/>
          <w:szCs w:val="28"/>
        </w:rPr>
        <w:t>43.02.13 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 (зарегистрировано в Минюсте России 20.12. 2016 № 44830);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-Примерной основной  образовательной программы по подготовке специалистов среднего звена, по специальности </w:t>
      </w:r>
      <w:r w:rsidRPr="00E31540">
        <w:rPr>
          <w:rStyle w:val="FontStyle56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. 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</w:t>
      </w:r>
      <w:r w:rsidRPr="00E31540">
        <w:rPr>
          <w:rStyle w:val="FontStyle56"/>
          <w:i/>
          <w:sz w:val="28"/>
          <w:szCs w:val="28"/>
        </w:rPr>
        <w:t>43.00.00 Сервис и туризм.</w:t>
      </w:r>
      <w:r w:rsidRPr="00FC746E">
        <w:rPr>
          <w:rStyle w:val="FontStyle56"/>
          <w:sz w:val="28"/>
          <w:szCs w:val="28"/>
        </w:rPr>
        <w:t xml:space="preserve"> Экспертные организации: Совет по профессиональным квалификациям индустрии красоты НП «Гильдия профессионалов туризма и сервиса» ГБПОУ Колледж малого бизнеса № 48. Дата регистрации в реестре 17.07.2017 Регистрационный номер 43.02.13-17.07.17.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>Учебный план составлен с учетом требований:</w:t>
      </w:r>
    </w:p>
    <w:p w:rsidR="00DC7732" w:rsidRPr="00FC746E" w:rsidRDefault="00DC7732" w:rsidP="00DC7732">
      <w:pPr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>- </w:t>
      </w:r>
      <w:r w:rsidRPr="00FC746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№273-ФЗ «Об образовании в Российской Федерации», изложенных в ст.12, ст.13, ст.58, ст.59, ст.68; 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 (Зарегистрировано в Минюсте России 30.07.2013 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29200);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lastRenderedPageBreak/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15.12.2014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464» (Зарегистрировано в Минюсте России 15.01.2015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35545);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16.08.2013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968 (ред. от 17.11.2017) «Об утверждении Порядка проведения государственной итоговой аттестации по образовательным программам среднего профессионального образования»  (Зарегистрировано в Минюсте России 01.11.2013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30306);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17.11.2017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2013г. № 968»  (Зарегистрировано в Минюсте России 12.12.2017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49221);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18.04.2018 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28785);</w:t>
      </w:r>
    </w:p>
    <w:p w:rsidR="00DC7732" w:rsidRPr="00FC746E" w:rsidRDefault="00DC7732" w:rsidP="00DC7732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>- Приказа Министерства труда и социальной защиты Российской Федерации от 25.12.2014 № 1134н  «Об утверждении профессионального стандарта «Специалист по предоставлению парикмахерских услуг» (Зарегистрировано в Минюсте России  06.02.2015 №35906);</w:t>
      </w:r>
    </w:p>
    <w:p w:rsidR="00DC7732" w:rsidRPr="00FC746E" w:rsidRDefault="00DC7732" w:rsidP="00DC7732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(ред.17.05.2017);</w:t>
      </w:r>
    </w:p>
    <w:p w:rsidR="00DC7732" w:rsidRPr="00FC746E" w:rsidRDefault="00DC7732" w:rsidP="00DC7732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29.12.2014 №1645 «О внесении изменений в приказ Министерства образования и науки Российской Федерации от 17 мая 2012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(Зарегистрировано в Минюсте России 09.02.2015 №35953)</w:t>
      </w:r>
    </w:p>
    <w:p w:rsidR="00DC7732" w:rsidRPr="00FC746E" w:rsidRDefault="00DC7732" w:rsidP="00DC77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разработан с использованием: 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>);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обучения)по наиболее востребованным и перспективным профессиям и специальностям (ТОП-50) (проект 2017);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-Методики организации и проведения демонстрационного экзамена по стандартам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 (Приложение 1 к приказу Союза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Россия» от 30.11.2016 № ПО/19);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введению учебного предмета «Астрономия» как обязательного для изучения на уровне среднего общего образования в </w:t>
      </w:r>
      <w:r w:rsidRPr="00FC746E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учреждениях среднего профессионального образования Еврейской автономной области;</w:t>
      </w:r>
    </w:p>
    <w:p w:rsidR="00DC7732" w:rsidRPr="00FC746E" w:rsidRDefault="00DC7732" w:rsidP="00DC7732">
      <w:pPr>
        <w:pStyle w:val="western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Российской Федерации </w:t>
      </w:r>
      <w:r w:rsidRPr="00FC746E">
        <w:rPr>
          <w:bCs/>
          <w:sz w:val="28"/>
          <w:szCs w:val="28"/>
        </w:rPr>
        <w:t xml:space="preserve">от </w:t>
      </w:r>
      <w:r w:rsidRPr="00FC746E">
        <w:rPr>
          <w:sz w:val="28"/>
          <w:szCs w:val="28"/>
        </w:rPr>
        <w:t>20.06.2017 года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образования»;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kern w:val="2"/>
          <w:sz w:val="28"/>
          <w:szCs w:val="28"/>
          <w:lang w:eastAsia="en-US"/>
        </w:rPr>
        <w:t>-</w:t>
      </w: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</w:t>
      </w:r>
      <w:r w:rsidRPr="00FC746E">
        <w:rPr>
          <w:bCs/>
          <w:sz w:val="28"/>
          <w:szCs w:val="28"/>
        </w:rPr>
        <w:t>от 17.03.2015  №06-259 «О направлении доработанных р</w:t>
      </w:r>
      <w:r w:rsidRPr="00FC746E">
        <w:rPr>
          <w:sz w:val="28"/>
          <w:szCs w:val="28"/>
        </w:rPr>
        <w:t>екомендаций по организации получения среднего общего образования  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образования»;</w:t>
      </w:r>
    </w:p>
    <w:p w:rsidR="00DC7732" w:rsidRDefault="00DC7732" w:rsidP="00DC773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-Письма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DC7732" w:rsidRDefault="00DC7732" w:rsidP="00DC7732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комитета образования  Еврейской автономной области от 08.11.2018 года  №5272/18 (о введении курса финансовой грамотности)</w:t>
      </w:r>
    </w:p>
    <w:p w:rsidR="00DC7732" w:rsidRPr="00FC746E" w:rsidRDefault="00DC7732" w:rsidP="00DC7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46E">
        <w:rPr>
          <w:sz w:val="28"/>
          <w:szCs w:val="28"/>
        </w:rPr>
        <w:t xml:space="preserve">  Учебный план разработан с учетом локальных нормативных документов техникума:</w:t>
      </w:r>
    </w:p>
    <w:p w:rsidR="00DC7732" w:rsidRPr="00FC746E" w:rsidRDefault="00DC7732" w:rsidP="00DC7732">
      <w:pPr>
        <w:tabs>
          <w:tab w:val="left" w:pos="84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Pr="00FC74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 Положения о текущем контроле успеваемости обучающихся, осваивающих 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Положения о промежуточной аттестации обучающихся, осваивающих образовательные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) в соответствии с ФГОС СПО, и обучающихся, осваивающих основные программы профессионального обучения; </w:t>
      </w:r>
      <w:r>
        <w:rPr>
          <w:rFonts w:ascii="Times New Roman" w:hAnsi="Times New Roman" w:cs="Times New Roman"/>
          <w:sz w:val="28"/>
          <w:szCs w:val="28"/>
        </w:rPr>
        <w:t>ОГБПОУ ИКПП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 и режим занятий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Начало учебного года – 1 сентября, окончание учебного года по 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Продолжительность учебной недели – пять дней.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Начало занятий в 8 часов 15 мин, продолжительность урока – 45 минут,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занятия проводятся парами/уроками.</w:t>
      </w:r>
    </w:p>
    <w:p w:rsidR="00DC7732" w:rsidRPr="00FC746E" w:rsidRDefault="00DC7732" w:rsidP="00DC7732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  <w:r w:rsidRPr="00FC746E">
        <w:rPr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проводится обучающимися  по субботам, в свободный день от занятий 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 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курс– 43 недели.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3.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 с учетом . 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реализуется на первом и втором курсах.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общеобразовательного цикла осуществляется рассредоточено одновременно с освоением программы подготовки специалистов среднего звена. 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Срок реализации ФГОС среднего общего образования в пределах ППССЗ составляет 41 неделю/1476 часов (промежуточная аттестация – 2 недели), при обязательной учебной нагрузке 36 часов в неделю.</w:t>
      </w:r>
    </w:p>
    <w:p w:rsidR="00DC7732" w:rsidRPr="00FC746E" w:rsidRDefault="00DC7732" w:rsidP="00DC7732">
      <w:pPr>
        <w:pStyle w:val="Default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Распределение обязательной учебной нагрузки на изучение общеобразовательных предметов в пределах программы подготовки специалистов среднего звена с учетом социально-экономического профиля получаемого профессионального образования проведено в соответствии с  Письмом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</w:t>
      </w:r>
    </w:p>
    <w:p w:rsidR="00DC7732" w:rsidRPr="00FC746E" w:rsidRDefault="00DC7732" w:rsidP="00DC7732">
      <w:pPr>
        <w:pStyle w:val="Default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Учебное время, отведенное на общеобразовательную подготовку распределено на изучение базовых и профильных учебных дисциплин.  </w:t>
      </w:r>
    </w:p>
    <w:p w:rsidR="00DC7732" w:rsidRPr="00FC746E" w:rsidRDefault="00DC7732" w:rsidP="00DC7732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Дисциплина «Литература» изучается на 1-2;3-4семестрах в объеме 120 часов, дисциплина содержит раздел «Литература ЕАО», который будет изучаться в 3 семестре в объеме 15 часов.</w:t>
      </w:r>
    </w:p>
    <w:p w:rsidR="00DC7732" w:rsidRPr="00FC746E" w:rsidRDefault="00DC7732" w:rsidP="00DC7732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На дисциплину «Основы безопасности жизнедеятельности» отводится 70 часов, на дисциплину «Физическая  культура» 117 часов.</w:t>
      </w:r>
    </w:p>
    <w:p w:rsidR="00DC7732" w:rsidRPr="00FC746E" w:rsidRDefault="00DC7732" w:rsidP="00DC773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746E">
        <w:rPr>
          <w:color w:val="auto"/>
          <w:sz w:val="28"/>
          <w:szCs w:val="28"/>
        </w:rPr>
        <w:t xml:space="preserve">При изучении дисциплин «Иностранный язык», «Физическая культура» группа на подгруппы не делится, занятия проводятся в группах. </w:t>
      </w:r>
    </w:p>
    <w:p w:rsidR="00DC7732" w:rsidRPr="00FC746E" w:rsidRDefault="00DC7732" w:rsidP="00DC7732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</w:p>
    <w:p w:rsidR="00DC7732" w:rsidRPr="00FC746E" w:rsidRDefault="00DC7732" w:rsidP="00DC7732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В учебный  план в раздел базовые дисциплины  включена учебная дисциплина «Астрономия».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Профильными дисциплинами для данной специальности СП</w:t>
      </w:r>
      <w:r>
        <w:rPr>
          <w:rFonts w:ascii="Times New Roman" w:eastAsia="Times New Roman" w:hAnsi="Times New Roman" w:cs="Times New Roman"/>
          <w:sz w:val="28"/>
          <w:szCs w:val="28"/>
        </w:rPr>
        <w:t>О являются: «Математика»; «Инфо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рматика и ИКТ»;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«Экономика»;«Право».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«Экономика» содержит раздел «Предпринимательская деятельность и финансовая грамотность» в объеме 34 часа. Раздел включен в дисциплину на основании распоряжения Правительства РФ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25.09.2017 </w:t>
      </w:r>
    </w:p>
    <w:p w:rsidR="00DC7732" w:rsidRPr="00FC746E" w:rsidRDefault="00DC7732" w:rsidP="00DC77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изучения общеобразовательных дисциплин проводится промежуточная аттестация.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-«Русский язык», «Математика»  в 4 семестре; 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-«Право» во 2 семестре.</w:t>
      </w:r>
    </w:p>
    <w:p w:rsidR="00DC7732" w:rsidRPr="00FC746E" w:rsidRDefault="00DC7732" w:rsidP="00DC7732">
      <w:pPr>
        <w:tabs>
          <w:tab w:val="num" w:pos="567"/>
        </w:tabs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ab/>
        <w:t xml:space="preserve"> Экзамены проводятся в традиционной форме.</w:t>
      </w:r>
    </w:p>
    <w:p w:rsidR="00DC7732" w:rsidRPr="00FC746E" w:rsidRDefault="00DC7732" w:rsidP="00DC77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A35F7A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A35F7A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общий 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  </w:t>
      </w:r>
      <w:r w:rsidRPr="00FC746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(на базе среднего общего образования) составляет  4464 часа, на вариативную часть образовательной программы выделено 1296 часов.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</w:t>
      </w:r>
      <w:r w:rsidRPr="00E315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составляет более 64%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по профессиональному модулю 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ПМ.01 «Предоставление современных парикмахерских услуг» </w:t>
      </w:r>
      <w:r w:rsidRPr="00FC746E">
        <w:rPr>
          <w:rFonts w:ascii="Times New Roman" w:hAnsi="Times New Roman" w:cs="Times New Roman"/>
          <w:sz w:val="28"/>
          <w:szCs w:val="28"/>
        </w:rPr>
        <w:t>запланировано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 выполнение в 6 семестре курсовой работы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в объеме 32 часа.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 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 в организациях на основе договоров, заключаемых между техникумом и каждой организацией,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практики (по профилю специальности) реализуются в рамках модулей.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Учебная практика: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ПМ.01«Предоставление современных парикмахерских услуг»: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5семестр - 72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72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5семестр - 36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6семестр -36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7семестр - 36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-36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>7семестр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1семестр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3семестр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- 36час.;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ПМ.01«Предоставление современных парикмахерских услуг»: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144 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-144час.;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- 72час.;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- 72час.;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- 72час.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практики- 4 недели, в объеме 144часа.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5.</w:t>
      </w: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вариативной части программы подготовки специалистов среднего звена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 определена в количестве 1296 часов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часов при формировании вариативной части, согласно ФГОС СПО по специальности </w:t>
      </w:r>
      <w:r w:rsidRP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43.02.13 Технология парикмахерского искусства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 на усиление и расширение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общепрофессиональных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дисциплин,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Часы вариативной части распределены  следующим образом: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цикл - 157часов;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междисциплинарные курсы – 690 часов;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учебную и производственную практики – 449 часов.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 введены новые дисциплины: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ОП 09В История костюма и прически;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-ОП11ВЭкономические и правовые основы профессиональной деятельности.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Консультации для обучающихся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предусмотрены консультации в объеме 161 час на весь период обучения.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lastRenderedPageBreak/>
        <w:t>Консультации проводятся перед экзаменами по дисциплине или междисциплинарному курсу для обеспечения качественной подготовки обучающихся.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Время, отводимое на консультации для курсовой работы предусматриваются за счет времени отведенного на междисциплинарный курс,  по которому выполняется курсовая работа.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7.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обучающихся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 учебном плане в разделе профессиональная подготовка, запланировано время на самостоятельную работу обучающихся. Самостоятельная работа организуется преподавателями профессиональных дисциплин и междисциплинарных курсов.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соответствует ФГОС по специальности и определяется как разность между объемом образовательной программы и нагрузкой во взаимодействии с преподавателем.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Самостоятельная работа планируется по всем учебным циклам за исключением общеобразовательного цикла.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в учебном плане включена в дисциплины  «Обще гуманитарного  и социально-экономического  цикла»; «Математического  и общего  естественнонаучного цикла»;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цикла», а также в междисциплинарные курсы  раздела «Профессиональные модули».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методическим обеспечением и подразумевает учебную деятельность обучающегося без непосредственного контакта с преподавателем.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732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8.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Оценка качества подготовки обучающихся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FC746E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FC746E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 и по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и производственной практике, которые могут проводиться в виде следующих форм: 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работы, экзамена (квалификационного).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Экзамены и зачёты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FC746E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является экзамен.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FC746E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.Промежуточная аттестация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проводится в форме </w:t>
      </w: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FC746E">
        <w:rPr>
          <w:rFonts w:ascii="Times New Roman" w:hAnsi="Times New Roman" w:cs="Times New Roman"/>
          <w:sz w:val="28"/>
          <w:szCs w:val="28"/>
        </w:rPr>
        <w:t xml:space="preserve">.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зачеты/зачеты  проводятся за счет времени, отведенного на дисциплину, МДК, практики.</w:t>
      </w:r>
    </w:p>
    <w:p w:rsidR="00DC7732" w:rsidRPr="00FC746E" w:rsidRDefault="00DC7732" w:rsidP="00DC7732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Экзамены проводятся за счет времени, выделенного ФГОС СПО, в освобожденный день от других форм учебной нагрузки.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t>Количество экзаменов и зачетов/дифференцированных зачетов 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культуре.</w:t>
      </w: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 учебном плане в графе зачеты/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диф.зачеты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промежуточная аттестация запланирована в  форме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диф.зачетов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>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1)  и в разделе «Профессиональная  подготовка» по дисциплинами междисциплинарным курсам, практикам  (таблица 2)</w:t>
      </w:r>
    </w:p>
    <w:p w:rsidR="00DC7732" w:rsidRPr="00FC746E" w:rsidRDefault="00DC7732" w:rsidP="00DC77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</w:t>
      </w:r>
    </w:p>
    <w:tbl>
      <w:tblPr>
        <w:tblStyle w:val="a3"/>
        <w:tblW w:w="0" w:type="auto"/>
        <w:tblLook w:val="04A0"/>
      </w:tblPr>
      <w:tblGrid>
        <w:gridCol w:w="1553"/>
        <w:gridCol w:w="4135"/>
        <w:gridCol w:w="1668"/>
        <w:gridCol w:w="2230"/>
      </w:tblGrid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DC7732" w:rsidRPr="00FC746E" w:rsidRDefault="00DC7732" w:rsidP="00DC7732">
      <w:pPr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Таблица2</w:t>
      </w:r>
    </w:p>
    <w:tbl>
      <w:tblPr>
        <w:tblStyle w:val="a3"/>
        <w:tblW w:w="0" w:type="auto"/>
        <w:tblLook w:val="04A0"/>
      </w:tblPr>
      <w:tblGrid>
        <w:gridCol w:w="1543"/>
        <w:gridCol w:w="3958"/>
        <w:gridCol w:w="1661"/>
        <w:gridCol w:w="2412"/>
      </w:tblGrid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3;5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Рисунок и живопись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Санитария и гигиена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Пластическая анатомия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ОП.09 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костюма и прически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ОП.11 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парикмахерского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Подбор и выполнение причесок различного назначения с учетом потребностей клиента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имиджа,  разработка и выполнение художественного образа на основании заказа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Стандартизация и подтверждение соответствия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маркетинга сферы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«Парикмахер»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выполнении типовых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DC7732" w:rsidRPr="00FC746E" w:rsidTr="00CA439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32" w:rsidRPr="00FC746E" w:rsidRDefault="00DC7732" w:rsidP="00CA4395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</w:tbl>
    <w:p w:rsidR="00DC7732" w:rsidRPr="00FC746E" w:rsidRDefault="00DC7732" w:rsidP="00DC77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10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.Государственная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включает:</w:t>
      </w:r>
    </w:p>
    <w:p w:rsidR="00DC7732" w:rsidRPr="00FC746E" w:rsidRDefault="00DC7732" w:rsidP="00DC7732">
      <w:pPr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государственный экзамен;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 защиту выпускной квалификационной работы (дипломная работа).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демонстрационного экзамена включается в выпускную квалификационную работу.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Обязательные требования к выпускной квалификационной работе - соответствие тематики дипломной работы содержанию одного или нескольких профессиональных модулей. 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дипломной работы проводится с 18 мая по 14 июня (4 недели), защита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15 по 28 июня (2 недели). На государственную итоговую аттестацию отводится 216 часов.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аттестация, завершается  присвоением квалификации специалиста среднего звена  Парикмахер-модельер.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DC7732" w:rsidSect="00DC773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C7732" w:rsidRPr="00FC746E" w:rsidRDefault="00DC7732" w:rsidP="00DC7732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7732" w:rsidRDefault="00DC7732" w:rsidP="001D7AF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D7AF1" w:rsidRDefault="001D7AF1" w:rsidP="001D7AF1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Сводные данные по бюджету времени (в неделях)</w:t>
      </w:r>
    </w:p>
    <w:p w:rsidR="001D7AF1" w:rsidRDefault="001D7AF1" w:rsidP="001D7AF1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4981" w:type="dxa"/>
        <w:tblInd w:w="720" w:type="dxa"/>
        <w:tblLayout w:type="fixed"/>
        <w:tblLook w:val="04A0"/>
      </w:tblPr>
      <w:tblGrid>
        <w:gridCol w:w="938"/>
        <w:gridCol w:w="1994"/>
        <w:gridCol w:w="1276"/>
        <w:gridCol w:w="2410"/>
        <w:gridCol w:w="1984"/>
        <w:gridCol w:w="1985"/>
        <w:gridCol w:w="2126"/>
        <w:gridCol w:w="1417"/>
        <w:gridCol w:w="851"/>
      </w:tblGrid>
      <w:tr w:rsidR="001D7AF1" w:rsidTr="00BA3F3E">
        <w:trPr>
          <w:trHeight w:val="1249"/>
        </w:trPr>
        <w:tc>
          <w:tcPr>
            <w:tcW w:w="938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42B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994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7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51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D7AF1" w:rsidTr="00BA3F3E">
        <w:tc>
          <w:tcPr>
            <w:tcW w:w="938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994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D7AF1" w:rsidRPr="005B5822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D7AF1" w:rsidRPr="00887E2E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AF1" w:rsidRPr="00C0128C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D7AF1" w:rsidTr="00BA3F3E">
        <w:tc>
          <w:tcPr>
            <w:tcW w:w="938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994" w:type="dxa"/>
          </w:tcPr>
          <w:p w:rsidR="001D7AF1" w:rsidRPr="009F46C8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1D7AF1" w:rsidRPr="007A0C4A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D7AF1" w:rsidRPr="005B5822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D7AF1" w:rsidTr="00BA3F3E">
        <w:tc>
          <w:tcPr>
            <w:tcW w:w="938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994" w:type="dxa"/>
          </w:tcPr>
          <w:p w:rsidR="001D7AF1" w:rsidRPr="005B5822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D7AF1" w:rsidRPr="005B209A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1D7AF1" w:rsidTr="00BA3F3E">
        <w:tc>
          <w:tcPr>
            <w:tcW w:w="938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994" w:type="dxa"/>
          </w:tcPr>
          <w:p w:rsidR="001D7AF1" w:rsidRPr="005B209A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1D7AF1" w:rsidRPr="005B5822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7AF1" w:rsidRPr="00966CBD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7AF1" w:rsidRPr="000F197F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1D7AF1" w:rsidTr="00BA3F3E">
        <w:tc>
          <w:tcPr>
            <w:tcW w:w="938" w:type="dxa"/>
          </w:tcPr>
          <w:p w:rsidR="001D7AF1" w:rsidRDefault="001D7AF1" w:rsidP="00BA3F3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94" w:type="dxa"/>
          </w:tcPr>
          <w:p w:rsidR="001D7AF1" w:rsidRPr="005B5822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D7AF1" w:rsidRPr="00966CBD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D7AF1" w:rsidRPr="000F197F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7AF1" w:rsidRPr="000F197F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7AF1" w:rsidRPr="001E542B" w:rsidRDefault="001D7AF1" w:rsidP="00BA3F3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</w:tbl>
    <w:p w:rsidR="001D7AF1" w:rsidRPr="001F5AB2" w:rsidRDefault="001D7AF1" w:rsidP="001D7AF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Default="001D7AF1" w:rsidP="001D7AF1"/>
    <w:p w:rsidR="001D7AF1" w:rsidRPr="001619BF" w:rsidRDefault="001D7AF1" w:rsidP="001D7AF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AB2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tbl>
      <w:tblPr>
        <w:tblStyle w:val="a3"/>
        <w:tblW w:w="16134" w:type="dxa"/>
        <w:tblLayout w:type="fixed"/>
        <w:tblLook w:val="04A0"/>
      </w:tblPr>
      <w:tblGrid>
        <w:gridCol w:w="806"/>
        <w:gridCol w:w="2149"/>
        <w:gridCol w:w="403"/>
        <w:gridCol w:w="511"/>
        <w:gridCol w:w="429"/>
        <w:gridCol w:w="404"/>
        <w:gridCol w:w="403"/>
        <w:gridCol w:w="405"/>
        <w:gridCol w:w="381"/>
        <w:gridCol w:w="426"/>
        <w:gridCol w:w="672"/>
        <w:gridCol w:w="807"/>
        <w:gridCol w:w="672"/>
        <w:gridCol w:w="668"/>
        <w:gridCol w:w="704"/>
        <w:gridCol w:w="504"/>
        <w:gridCol w:w="673"/>
        <w:gridCol w:w="676"/>
        <w:gridCol w:w="675"/>
        <w:gridCol w:w="807"/>
        <w:gridCol w:w="672"/>
        <w:gridCol w:w="807"/>
        <w:gridCol w:w="807"/>
        <w:gridCol w:w="673"/>
      </w:tblGrid>
      <w:tr w:rsidR="001D7AF1" w:rsidTr="001D7AF1">
        <w:trPr>
          <w:trHeight w:val="651"/>
        </w:trPr>
        <w:tc>
          <w:tcPr>
            <w:tcW w:w="807" w:type="dxa"/>
            <w:vMerge w:val="restart"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Индекс</w:t>
            </w: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AF1" w:rsidRPr="000F197F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361" w:type="dxa"/>
            <w:gridSpan w:val="8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4026" w:type="dxa"/>
            <w:gridSpan w:val="6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Учебная нагрузка обучающихся (час)</w:t>
            </w:r>
          </w:p>
        </w:tc>
        <w:tc>
          <w:tcPr>
            <w:tcW w:w="5788" w:type="dxa"/>
            <w:gridSpan w:val="8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Распределение обязательной нагрузки по курсам и семестрам (час.в семестр)</w:t>
            </w:r>
          </w:p>
        </w:tc>
      </w:tr>
      <w:tr w:rsidR="001D7AF1" w:rsidTr="001D7AF1">
        <w:trPr>
          <w:trHeight w:val="76"/>
        </w:trPr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dxa"/>
            <w:vMerge w:val="restart"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Merge w:val="restart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vMerge w:val="restart"/>
            <w:textDirection w:val="btLr"/>
          </w:tcPr>
          <w:p w:rsidR="001D7AF1" w:rsidRPr="00623CB4" w:rsidRDefault="001D7AF1" w:rsidP="00BA3F3E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807" w:type="dxa"/>
            <w:vMerge w:val="restart"/>
            <w:textDirection w:val="btLr"/>
          </w:tcPr>
          <w:p w:rsidR="001D7AF1" w:rsidRDefault="001D7AF1" w:rsidP="00BA3F3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1D7AF1" w:rsidRPr="002F5D0A" w:rsidRDefault="001D7AF1" w:rsidP="00BA3F3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индивидуальный  проект</w:t>
            </w:r>
          </w:p>
        </w:tc>
        <w:tc>
          <w:tcPr>
            <w:tcW w:w="2548" w:type="dxa"/>
            <w:gridSpan w:val="4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5788" w:type="dxa"/>
            <w:gridSpan w:val="8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D7AF1" w:rsidTr="001D7AF1">
        <w:trPr>
          <w:trHeight w:val="423"/>
        </w:trPr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extDirection w:val="btLr"/>
          </w:tcPr>
          <w:p w:rsidR="001D7AF1" w:rsidRPr="002F5D0A" w:rsidRDefault="001D7AF1" w:rsidP="00BA3F3E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875" w:type="dxa"/>
            <w:gridSpan w:val="3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1349" w:type="dxa"/>
            <w:gridSpan w:val="2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482" w:type="dxa"/>
            <w:gridSpan w:val="2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479" w:type="dxa"/>
            <w:gridSpan w:val="2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480" w:type="dxa"/>
            <w:gridSpan w:val="2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1D7AF1" w:rsidTr="001D7AF1">
        <w:trPr>
          <w:cantSplit/>
          <w:trHeight w:val="608"/>
        </w:trPr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1D7AF1" w:rsidRPr="00972C54" w:rsidRDefault="001D7AF1" w:rsidP="00BA3F3E">
            <w:pPr>
              <w:pStyle w:val="a4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Теоретического обучения</w:t>
            </w:r>
          </w:p>
        </w:tc>
        <w:tc>
          <w:tcPr>
            <w:tcW w:w="703" w:type="dxa"/>
            <w:vMerge w:val="restart"/>
            <w:textDirection w:val="btLr"/>
          </w:tcPr>
          <w:p w:rsidR="001D7AF1" w:rsidRPr="00972C54" w:rsidRDefault="001D7AF1" w:rsidP="00BA3F3E">
            <w:pPr>
              <w:pStyle w:val="a4"/>
              <w:spacing w:before="240"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04" w:type="dxa"/>
            <w:vMerge w:val="restart"/>
            <w:textDirection w:val="btLr"/>
          </w:tcPr>
          <w:p w:rsidR="001D7AF1" w:rsidRDefault="001D7AF1" w:rsidP="00BA3F3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1302">
              <w:rPr>
                <w:rFonts w:ascii="Times New Roman" w:hAnsi="Times New Roman" w:cs="Times New Roman"/>
                <w:sz w:val="20"/>
              </w:rPr>
              <w:t>Курсовая работа</w:t>
            </w:r>
          </w:p>
        </w:tc>
        <w:tc>
          <w:tcPr>
            <w:tcW w:w="673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F5D0A">
              <w:rPr>
                <w:rFonts w:ascii="Times New Roman" w:hAnsi="Times New Roman" w:cs="Times New Roman"/>
              </w:rPr>
              <w:t>сем</w:t>
            </w:r>
          </w:p>
        </w:tc>
        <w:tc>
          <w:tcPr>
            <w:tcW w:w="675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2сем</w:t>
            </w:r>
          </w:p>
        </w:tc>
        <w:tc>
          <w:tcPr>
            <w:tcW w:w="675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3сем</w:t>
            </w:r>
          </w:p>
        </w:tc>
        <w:tc>
          <w:tcPr>
            <w:tcW w:w="806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4сем</w:t>
            </w:r>
          </w:p>
        </w:tc>
        <w:tc>
          <w:tcPr>
            <w:tcW w:w="672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5сем</w:t>
            </w:r>
          </w:p>
        </w:tc>
        <w:tc>
          <w:tcPr>
            <w:tcW w:w="806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6сем</w:t>
            </w:r>
          </w:p>
        </w:tc>
        <w:tc>
          <w:tcPr>
            <w:tcW w:w="807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сем</w:t>
            </w:r>
          </w:p>
        </w:tc>
        <w:tc>
          <w:tcPr>
            <w:tcW w:w="672" w:type="dxa"/>
            <w:vAlign w:val="center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сем</w:t>
            </w:r>
          </w:p>
        </w:tc>
      </w:tr>
      <w:tr w:rsidR="001D7AF1" w:rsidTr="001D7AF1">
        <w:trPr>
          <w:cantSplit/>
          <w:trHeight w:val="1908"/>
        </w:trPr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</w:tcPr>
          <w:p w:rsidR="001D7AF1" w:rsidRPr="002F5D0A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extDirection w:val="btLr"/>
          </w:tcPr>
          <w:p w:rsidR="001D7AF1" w:rsidRPr="002F5D0A" w:rsidRDefault="001D7AF1" w:rsidP="00BA3F3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extDirection w:val="btLr"/>
          </w:tcPr>
          <w:p w:rsidR="001D7AF1" w:rsidRPr="002F5D0A" w:rsidRDefault="001D7AF1" w:rsidP="00BA3F3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C0451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451B">
              <w:rPr>
                <w:rFonts w:ascii="Times New Roman" w:hAnsi="Times New Roman" w:cs="Times New Roman"/>
                <w:color w:val="FF0000"/>
              </w:rPr>
              <w:t>612 час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24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Pr="00C0451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D7AF1" w:rsidRPr="009D423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423C">
              <w:rPr>
                <w:rFonts w:ascii="Times New Roman" w:hAnsi="Times New Roman" w:cs="Times New Roman"/>
                <w:color w:val="FF0000"/>
              </w:rPr>
              <w:t>864 час</w:t>
            </w:r>
          </w:p>
        </w:tc>
        <w:tc>
          <w:tcPr>
            <w:tcW w:w="675" w:type="dxa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5C6C1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C6C19">
              <w:rPr>
                <w:rFonts w:ascii="Times New Roman" w:hAnsi="Times New Roman" w:cs="Times New Roman"/>
                <w:color w:val="00B050"/>
              </w:rPr>
              <w:t>612 час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24</w:t>
            </w: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D0A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CE45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lang w:val="en-US"/>
              </w:rPr>
            </w:pPr>
            <w:r w:rsidRPr="00CE459A">
              <w:rPr>
                <w:rFonts w:ascii="Times New Roman" w:hAnsi="Times New Roman" w:cs="Times New Roman"/>
                <w:color w:val="00B050"/>
              </w:rPr>
              <w:t>864 час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612 час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5D0A">
              <w:rPr>
                <w:rFonts w:ascii="Times New Roman" w:hAnsi="Times New Roman" w:cs="Times New Roman"/>
              </w:rPr>
              <w:t>4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час</w:t>
            </w: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2F5D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5D0A">
              <w:rPr>
                <w:rFonts w:ascii="Times New Roman" w:hAnsi="Times New Roman" w:cs="Times New Roman"/>
              </w:rPr>
              <w:t>612 час</w:t>
            </w: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AF1" w:rsidRPr="003F6B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B72">
              <w:rPr>
                <w:rFonts w:ascii="Times New Roman" w:hAnsi="Times New Roman" w:cs="Times New Roman"/>
                <w:color w:val="FF0000"/>
              </w:rPr>
              <w:t>864 час</w:t>
            </w:r>
          </w:p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AF1" w:rsidTr="001D7AF1">
        <w:trPr>
          <w:cantSplit/>
          <w:trHeight w:val="427"/>
        </w:trPr>
        <w:tc>
          <w:tcPr>
            <w:tcW w:w="807" w:type="dxa"/>
          </w:tcPr>
          <w:p w:rsidR="001D7AF1" w:rsidRPr="008F1C23" w:rsidRDefault="001D7AF1" w:rsidP="00BA3F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F1C23">
              <w:rPr>
                <w:rFonts w:ascii="Times New Roman" w:hAnsi="Times New Roman" w:cs="Times New Roman"/>
                <w:b/>
                <w:color w:val="00B050"/>
              </w:rPr>
              <w:t>О.00</w:t>
            </w:r>
          </w:p>
        </w:tc>
        <w:tc>
          <w:tcPr>
            <w:tcW w:w="2150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Общеобразовательный цикл</w:t>
            </w:r>
          </w:p>
        </w:tc>
        <w:tc>
          <w:tcPr>
            <w:tcW w:w="403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1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9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5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</w:t>
            </w: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</w:t>
            </w: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vAlign w:val="center"/>
          </w:tcPr>
          <w:p w:rsidR="001D7AF1" w:rsidRPr="0053130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24"/>
                <w:szCs w:val="24"/>
                <w:lang w:val="en-US"/>
              </w:rPr>
            </w:pPr>
            <w:r w:rsidRPr="00531302">
              <w:rPr>
                <w:rFonts w:ascii="Times New Roman" w:hAnsi="Times New Roman" w:cs="Times New Roman"/>
                <w:b/>
                <w:color w:val="00B050"/>
                <w:spacing w:val="-20"/>
                <w:sz w:val="24"/>
                <w:szCs w:val="24"/>
              </w:rPr>
              <w:t>14</w:t>
            </w:r>
            <w:r w:rsidRPr="00531302">
              <w:rPr>
                <w:rFonts w:ascii="Times New Roman" w:hAnsi="Times New Roman" w:cs="Times New Roman"/>
                <w:b/>
                <w:color w:val="00B050"/>
                <w:spacing w:val="-20"/>
                <w:sz w:val="24"/>
                <w:szCs w:val="24"/>
                <w:lang w:val="en-US"/>
              </w:rPr>
              <w:t>04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894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510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594</w:t>
            </w:r>
          </w:p>
        </w:tc>
        <w:tc>
          <w:tcPr>
            <w:tcW w:w="675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706</w:t>
            </w:r>
          </w:p>
        </w:tc>
        <w:tc>
          <w:tcPr>
            <w:tcW w:w="675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15"/>
        </w:trPr>
        <w:tc>
          <w:tcPr>
            <w:tcW w:w="807" w:type="dxa"/>
          </w:tcPr>
          <w:p w:rsidR="001D7AF1" w:rsidRPr="00FC1041" w:rsidRDefault="001D7AF1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B6DD2">
              <w:rPr>
                <w:rFonts w:ascii="Times New Roman" w:hAnsi="Times New Roman" w:cs="Times New Roman"/>
                <w:b/>
                <w:color w:val="FF0000"/>
              </w:rPr>
              <w:t>Общие учебные дисциплины</w:t>
            </w:r>
          </w:p>
        </w:tc>
        <w:tc>
          <w:tcPr>
            <w:tcW w:w="403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9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4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3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5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1329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560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326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350</w:t>
            </w:r>
          </w:p>
        </w:tc>
        <w:tc>
          <w:tcPr>
            <w:tcW w:w="675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03"/>
        </w:trPr>
        <w:tc>
          <w:tcPr>
            <w:tcW w:w="807" w:type="dxa"/>
          </w:tcPr>
          <w:p w:rsidR="001D7AF1" w:rsidRPr="00FC1041" w:rsidRDefault="001D7AF1" w:rsidP="00BA3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B6DD2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  <w:tc>
          <w:tcPr>
            <w:tcW w:w="403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8" w:type="dxa"/>
            <w:vAlign w:val="center"/>
          </w:tcPr>
          <w:p w:rsidR="001D7AF1" w:rsidRPr="002C42A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C42A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382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246</w:t>
            </w:r>
          </w:p>
        </w:tc>
        <w:tc>
          <w:tcPr>
            <w:tcW w:w="675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370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6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ОУД.01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Э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vAlign w:val="center"/>
          </w:tcPr>
          <w:p w:rsidR="001D7AF1" w:rsidRPr="006007F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73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ОУД.02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C1041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8" w:type="dxa"/>
            <w:vAlign w:val="center"/>
          </w:tcPr>
          <w:p w:rsidR="001D7AF1" w:rsidRPr="002C42A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C42A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20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ОУД.03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8" w:type="dxa"/>
            <w:vAlign w:val="center"/>
          </w:tcPr>
          <w:p w:rsidR="001D7AF1" w:rsidRPr="00013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8" w:type="dxa"/>
            <w:vAlign w:val="center"/>
          </w:tcPr>
          <w:p w:rsidR="001D7AF1" w:rsidRPr="009F0A2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0A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50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8" w:type="dxa"/>
            <w:vAlign w:val="center"/>
          </w:tcPr>
          <w:p w:rsidR="001D7AF1" w:rsidRPr="009F0A2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1D7AF1" w:rsidRPr="009F0A2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0A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81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39"/>
        </w:trPr>
        <w:tc>
          <w:tcPr>
            <w:tcW w:w="807" w:type="dxa"/>
          </w:tcPr>
          <w:p w:rsidR="001D7AF1" w:rsidRPr="00E307F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" w:type="dxa"/>
            <w:vAlign w:val="center"/>
          </w:tcPr>
          <w:p w:rsidR="001D7AF1" w:rsidRPr="009F0A2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39"/>
        </w:trPr>
        <w:tc>
          <w:tcPr>
            <w:tcW w:w="807" w:type="dxa"/>
          </w:tcPr>
          <w:p w:rsidR="001D7AF1" w:rsidRPr="00D12AA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2A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ОУД.07</w:t>
            </w:r>
          </w:p>
        </w:tc>
        <w:tc>
          <w:tcPr>
            <w:tcW w:w="2150" w:type="dxa"/>
          </w:tcPr>
          <w:p w:rsidR="001D7AF1" w:rsidRPr="00D12AA7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12AA7">
              <w:rPr>
                <w:rFonts w:ascii="Times New Roman" w:hAnsi="Times New Roman" w:cs="Times New Roman"/>
                <w:color w:val="FF0000"/>
              </w:rPr>
              <w:t>Астрономия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1560EA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1560EA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68" w:type="dxa"/>
            <w:vAlign w:val="center"/>
          </w:tcPr>
          <w:p w:rsidR="001D7AF1" w:rsidRPr="006C231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4603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603D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63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E307FD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07FD">
              <w:rPr>
                <w:rFonts w:ascii="Times New Roman" w:hAnsi="Times New Roman" w:cs="Times New Roman"/>
                <w:b/>
              </w:rPr>
              <w:t>Профильные учебные дисциплины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68" w:type="dxa"/>
            <w:vAlign w:val="center"/>
          </w:tcPr>
          <w:p w:rsidR="001D7AF1" w:rsidRPr="002C42A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C42A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178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72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ОУД.0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Э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68" w:type="dxa"/>
            <w:vAlign w:val="center"/>
          </w:tcPr>
          <w:p w:rsidR="001D7AF1" w:rsidRPr="00013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3C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178</w:t>
            </w:r>
          </w:p>
        </w:tc>
        <w:tc>
          <w:tcPr>
            <w:tcW w:w="703" w:type="dxa"/>
            <w:vAlign w:val="center"/>
          </w:tcPr>
          <w:p w:rsidR="001D7AF1" w:rsidRPr="005A489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12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B6DD2">
              <w:rPr>
                <w:rFonts w:ascii="Times New Roman" w:hAnsi="Times New Roman" w:cs="Times New Roman"/>
                <w:b/>
                <w:color w:val="FF0000"/>
              </w:rPr>
              <w:t xml:space="preserve">Учебные дисциплины по выбору из обязательных предметных областей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1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</w:t>
            </w:r>
            <w:r w:rsidRPr="00FC1041">
              <w:rPr>
                <w:rFonts w:ascii="Times New Roman" w:hAnsi="Times New Roman" w:cs="Times New Roman"/>
                <w:b/>
              </w:rPr>
              <w:t>учебные дисциплины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68" w:type="dxa"/>
            <w:vAlign w:val="center"/>
          </w:tcPr>
          <w:p w:rsidR="001D7AF1" w:rsidRPr="002C42A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C42A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189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138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60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vAlign w:val="center"/>
          </w:tcPr>
          <w:p w:rsidR="001D7AF1" w:rsidRPr="00DA2DD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3" w:type="dxa"/>
            <w:vAlign w:val="center"/>
          </w:tcPr>
          <w:p w:rsidR="001D7AF1" w:rsidRPr="00DA2DD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668" w:type="dxa"/>
            <w:vAlign w:val="center"/>
          </w:tcPr>
          <w:p w:rsidR="001D7AF1" w:rsidRPr="00F8239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3" w:type="dxa"/>
            <w:vAlign w:val="center"/>
          </w:tcPr>
          <w:p w:rsidR="001D7AF1" w:rsidRPr="00BE26E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50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  <w:vAlign w:val="center"/>
          </w:tcPr>
          <w:p w:rsidR="001D7AF1" w:rsidRPr="00BE26E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vAlign w:val="center"/>
          </w:tcPr>
          <w:p w:rsidR="001D7AF1" w:rsidRPr="00BE26E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39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ОУД.12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ДЗ</w:t>
            </w: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63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Профильные</w:t>
            </w:r>
            <w:r w:rsidRPr="00FC1041">
              <w:rPr>
                <w:rFonts w:ascii="Times New Roman" w:hAnsi="Times New Roman" w:cs="Times New Roman"/>
                <w:b/>
              </w:rPr>
              <w:t xml:space="preserve"> учебные дисциплины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0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0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103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170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15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04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668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04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1D7AF1" w:rsidRPr="00FC1041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Э</w:t>
            </w: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2B79C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1D7AF1" w:rsidRPr="002B79C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72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73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1E">
              <w:rPr>
                <w:rFonts w:ascii="Times New Roman" w:hAnsi="Times New Roman" w:cs="Times New Roman"/>
                <w:sz w:val="16"/>
                <w:szCs w:val="16"/>
              </w:rPr>
              <w:t>ОУД.1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0" w:type="dxa"/>
          </w:tcPr>
          <w:p w:rsidR="001D7AF1" w:rsidRPr="00D12AA7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2AA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516A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72" w:type="dxa"/>
            <w:vAlign w:val="center"/>
          </w:tcPr>
          <w:p w:rsidR="001D7AF1" w:rsidRPr="009B3B0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B3B0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668" w:type="dxa"/>
            <w:vAlign w:val="center"/>
          </w:tcPr>
          <w:p w:rsidR="001D7AF1" w:rsidRPr="00B9593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3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682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B6DD2">
              <w:rPr>
                <w:rFonts w:ascii="Times New Roman" w:hAnsi="Times New Roman" w:cs="Times New Roman"/>
                <w:b/>
                <w:color w:val="FF0000"/>
              </w:rPr>
              <w:t>Дополнительные  учебные дисциплины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4603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10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2150" w:type="dxa"/>
          </w:tcPr>
          <w:p w:rsidR="001D7AF1" w:rsidRPr="00D12AA7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AA7">
              <w:rPr>
                <w:rFonts w:ascii="Times New Roman" w:eastAsia="HiddenHorzOCR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CA1FED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pacing w:val="-20"/>
              </w:rPr>
            </w:pPr>
            <w:r w:rsidRPr="00CA1FED">
              <w:rPr>
                <w:rFonts w:ascii="Times New Roman" w:hAnsi="Times New Roman" w:cs="Times New Roman"/>
                <w:b/>
                <w:color w:val="7030A0"/>
                <w:spacing w:val="-20"/>
                <w:sz w:val="16"/>
                <w:szCs w:val="16"/>
              </w:rPr>
              <w:t>ДЗ</w:t>
            </w: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D7AF1" w:rsidRPr="00B52EB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1D7AF1" w:rsidRPr="00DD1C1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4603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603D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32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91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56119F" w:rsidRDefault="001D7AF1" w:rsidP="00BA3F3E">
            <w:pPr>
              <w:tabs>
                <w:tab w:val="left" w:pos="1593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56119F">
              <w:rPr>
                <w:rFonts w:ascii="Times New Roman" w:hAnsi="Times New Roman" w:cs="Times New Roman"/>
                <w:b/>
                <w:color w:val="FF0000"/>
              </w:rPr>
              <w:t>Индивидуальный проект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39"/>
        </w:trPr>
        <w:tc>
          <w:tcPr>
            <w:tcW w:w="807" w:type="dxa"/>
          </w:tcPr>
          <w:p w:rsidR="001D7AF1" w:rsidRPr="00041E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1D7AF1" w:rsidRPr="0056119F" w:rsidRDefault="001D7AF1" w:rsidP="00BA3F3E">
            <w:pPr>
              <w:tabs>
                <w:tab w:val="left" w:pos="1593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Экзамены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124"/>
        </w:trPr>
        <w:tc>
          <w:tcPr>
            <w:tcW w:w="807" w:type="dxa"/>
          </w:tcPr>
          <w:p w:rsidR="001D7AF1" w:rsidRPr="00472D1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72D12">
              <w:rPr>
                <w:rFonts w:ascii="Times New Roman" w:hAnsi="Times New Roman" w:cs="Times New Roman"/>
                <w:b/>
                <w:sz w:val="14"/>
                <w:szCs w:val="14"/>
              </w:rPr>
              <w:t>ОГСЭ.00</w:t>
            </w:r>
          </w:p>
        </w:tc>
        <w:tc>
          <w:tcPr>
            <w:tcW w:w="2150" w:type="dxa"/>
          </w:tcPr>
          <w:p w:rsidR="001D7AF1" w:rsidRPr="007931C0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931C0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298</w:t>
            </w:r>
          </w:p>
        </w:tc>
        <w:tc>
          <w:tcPr>
            <w:tcW w:w="672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pacing w:val="-20"/>
                <w:sz w:val="24"/>
                <w:szCs w:val="24"/>
              </w:rPr>
              <w:t>596</w:t>
            </w:r>
          </w:p>
        </w:tc>
        <w:tc>
          <w:tcPr>
            <w:tcW w:w="668" w:type="dxa"/>
            <w:vAlign w:val="center"/>
          </w:tcPr>
          <w:p w:rsidR="001D7AF1" w:rsidRPr="00BA087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236</w:t>
            </w:r>
          </w:p>
        </w:tc>
        <w:tc>
          <w:tcPr>
            <w:tcW w:w="703" w:type="dxa"/>
            <w:vAlign w:val="center"/>
          </w:tcPr>
          <w:p w:rsidR="001D7AF1" w:rsidRPr="00BA087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122</w:t>
            </w:r>
          </w:p>
        </w:tc>
        <w:tc>
          <w:tcPr>
            <w:tcW w:w="806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1D7AF1" w:rsidRPr="006731D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86</w:t>
            </w:r>
          </w:p>
        </w:tc>
        <w:tc>
          <w:tcPr>
            <w:tcW w:w="806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124</w:t>
            </w:r>
          </w:p>
        </w:tc>
        <w:tc>
          <w:tcPr>
            <w:tcW w:w="807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672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52</w:t>
            </w:r>
          </w:p>
        </w:tc>
      </w:tr>
      <w:tr w:rsidR="001D7AF1" w:rsidTr="001D7AF1">
        <w:trPr>
          <w:cantSplit/>
          <w:trHeight w:val="205"/>
        </w:trPr>
        <w:tc>
          <w:tcPr>
            <w:tcW w:w="807" w:type="dxa"/>
          </w:tcPr>
          <w:p w:rsidR="001D7AF1" w:rsidRPr="00994E9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2150" w:type="dxa"/>
          </w:tcPr>
          <w:p w:rsidR="001D7AF1" w:rsidRPr="00994E9F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94E9F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EA6EA1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27C9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54569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07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0021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7AF1" w:rsidTr="001D7AF1">
        <w:trPr>
          <w:cantSplit/>
          <w:trHeight w:val="273"/>
        </w:trPr>
        <w:tc>
          <w:tcPr>
            <w:tcW w:w="807" w:type="dxa"/>
          </w:tcPr>
          <w:p w:rsidR="001D7AF1" w:rsidRPr="00994E9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2150" w:type="dxa"/>
          </w:tcPr>
          <w:p w:rsidR="001D7AF1" w:rsidRPr="00994E9F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94E9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EA6EA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68"/>
        </w:trPr>
        <w:tc>
          <w:tcPr>
            <w:tcW w:w="807" w:type="dxa"/>
          </w:tcPr>
          <w:p w:rsidR="001D7AF1" w:rsidRPr="00994E9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2150" w:type="dxa"/>
          </w:tcPr>
          <w:p w:rsidR="001D7AF1" w:rsidRPr="00994E9F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94E9F">
              <w:rPr>
                <w:rFonts w:ascii="Times New Roman" w:hAnsi="Times New Roman" w:cs="Times New Roman"/>
                <w:color w:val="000000"/>
              </w:rPr>
              <w:t>Психология общения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EA6EA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4603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4603D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</w:tcPr>
          <w:p w:rsidR="001D7AF1" w:rsidRPr="00994E9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2150" w:type="dxa"/>
          </w:tcPr>
          <w:p w:rsidR="001D7AF1" w:rsidRPr="00D12AA7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12AA7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</w:t>
            </w: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249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28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30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</w:p>
        </w:tc>
      </w:tr>
      <w:tr w:rsidR="001D7AF1" w:rsidTr="001D7AF1">
        <w:trPr>
          <w:cantSplit/>
          <w:trHeight w:val="250"/>
        </w:trPr>
        <w:tc>
          <w:tcPr>
            <w:tcW w:w="807" w:type="dxa"/>
          </w:tcPr>
          <w:p w:rsidR="001D7AF1" w:rsidRPr="00994E9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ОГСЭ 05</w:t>
            </w:r>
          </w:p>
        </w:tc>
        <w:tc>
          <w:tcPr>
            <w:tcW w:w="2150" w:type="dxa"/>
          </w:tcPr>
          <w:p w:rsidR="001D7AF1" w:rsidRPr="00994E9F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94E9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28</w:t>
            </w:r>
          </w:p>
        </w:tc>
        <w:tc>
          <w:tcPr>
            <w:tcW w:w="806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28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</w:p>
        </w:tc>
      </w:tr>
      <w:tr w:rsidR="001D7AF1" w:rsidTr="001D7AF1">
        <w:trPr>
          <w:cantSplit/>
          <w:trHeight w:val="250"/>
        </w:trPr>
        <w:tc>
          <w:tcPr>
            <w:tcW w:w="807" w:type="dxa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8556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ОГСЭ.06</w:t>
            </w:r>
          </w:p>
        </w:tc>
        <w:tc>
          <w:tcPr>
            <w:tcW w:w="2150" w:type="dxa"/>
          </w:tcPr>
          <w:p w:rsidR="001D7AF1" w:rsidRPr="00185567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185567">
              <w:rPr>
                <w:rFonts w:ascii="Times New Roman" w:hAnsi="Times New Roman" w:cs="Times New Roman"/>
                <w:color w:val="0070C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color w:val="0070C0"/>
              </w:rPr>
              <w:t xml:space="preserve">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dxa"/>
            <w:vAlign w:val="center"/>
          </w:tcPr>
          <w:p w:rsidR="001D7AF1" w:rsidRPr="00A86BBE" w:rsidRDefault="001D7AF1" w:rsidP="00BA3F3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6B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806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672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50"/>
        </w:trPr>
        <w:tc>
          <w:tcPr>
            <w:tcW w:w="807" w:type="dxa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8556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ОГСЭ .07</w:t>
            </w:r>
          </w:p>
        </w:tc>
        <w:tc>
          <w:tcPr>
            <w:tcW w:w="2150" w:type="dxa"/>
          </w:tcPr>
          <w:p w:rsidR="001D7AF1" w:rsidRPr="00933233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70C0"/>
                <w:spacing w:val="-20"/>
              </w:rPr>
            </w:pPr>
            <w:r w:rsidRPr="00933233">
              <w:rPr>
                <w:rFonts w:ascii="Times New Roman" w:hAnsi="Times New Roman" w:cs="Times New Roman"/>
                <w:color w:val="0070C0"/>
                <w:spacing w:val="-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color w:val="0070C0"/>
                <w:spacing w:val="-20"/>
              </w:rPr>
              <w:t xml:space="preserve">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dxa"/>
            <w:vAlign w:val="center"/>
          </w:tcPr>
          <w:p w:rsidR="001D7AF1" w:rsidRPr="00A86BBE" w:rsidRDefault="001D7AF1" w:rsidP="00BA3F3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6B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806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807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897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</w:rPr>
              <w:t xml:space="preserve">Математический и общий естественнонаучный цикл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672" w:type="dxa"/>
            <w:vAlign w:val="center"/>
          </w:tcPr>
          <w:p w:rsidR="001D7AF1" w:rsidRPr="003E268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</w:pPr>
            <w:r w:rsidRPr="003E2685">
              <w:rPr>
                <w:rFonts w:ascii="Times New Roman" w:hAnsi="Times New Roman" w:cs="Times New Roman"/>
                <w:b/>
                <w:color w:val="0070C0"/>
                <w:spacing w:val="-20"/>
                <w:sz w:val="24"/>
                <w:szCs w:val="24"/>
              </w:rPr>
              <w:t>172</w:t>
            </w:r>
          </w:p>
        </w:tc>
        <w:tc>
          <w:tcPr>
            <w:tcW w:w="668" w:type="dxa"/>
            <w:vAlign w:val="center"/>
          </w:tcPr>
          <w:p w:rsidR="001D7AF1" w:rsidRPr="00BA087E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BA08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BA087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Pr="00BA08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2C2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74</w:t>
            </w:r>
          </w:p>
        </w:tc>
        <w:tc>
          <w:tcPr>
            <w:tcW w:w="672" w:type="dxa"/>
            <w:vAlign w:val="center"/>
          </w:tcPr>
          <w:p w:rsidR="001D7AF1" w:rsidRPr="006731D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64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124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ЕН.01.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Информатика и информационные технологии профессиональной деятельности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40324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</w:rPr>
            </w:pPr>
            <w:r w:rsidRPr="00403243">
              <w:rPr>
                <w:rFonts w:ascii="Times New Roman" w:hAnsi="Times New Roman" w:cs="Times New Roman"/>
                <w:b/>
                <w:color w:val="00B050"/>
                <w:spacing w:val="-20"/>
              </w:rPr>
              <w:t>Э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74</w:t>
            </w:r>
          </w:p>
        </w:tc>
        <w:tc>
          <w:tcPr>
            <w:tcW w:w="672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72"/>
        </w:trPr>
        <w:tc>
          <w:tcPr>
            <w:tcW w:w="807" w:type="dxa"/>
          </w:tcPr>
          <w:p w:rsidR="001D7AF1" w:rsidRPr="0018556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18556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ЕН.02</w:t>
            </w:r>
          </w:p>
        </w:tc>
        <w:tc>
          <w:tcPr>
            <w:tcW w:w="2150" w:type="dxa"/>
          </w:tcPr>
          <w:p w:rsidR="001D7AF1" w:rsidRPr="00185567" w:rsidRDefault="001D7AF1" w:rsidP="00BA3F3E">
            <w:pPr>
              <w:spacing w:line="240" w:lineRule="auto"/>
              <w:rPr>
                <w:rFonts w:ascii="Times New Roman" w:hAnsi="Times New Roman"/>
                <w:color w:val="0070C0"/>
                <w:szCs w:val="24"/>
              </w:rPr>
            </w:pPr>
            <w:r w:rsidRPr="00185567">
              <w:rPr>
                <w:rFonts w:ascii="Times New Roman" w:hAnsi="Times New Roman"/>
                <w:color w:val="0070C0"/>
                <w:szCs w:val="24"/>
              </w:rPr>
              <w:t>Компьютерное моделирование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dxa"/>
            <w:vAlign w:val="center"/>
          </w:tcPr>
          <w:p w:rsidR="001D7AF1" w:rsidRPr="00A86BB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6B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668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  <w:vAlign w:val="center"/>
          </w:tcPr>
          <w:p w:rsidR="001D7AF1" w:rsidRPr="00F642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126F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64</w:t>
            </w:r>
          </w:p>
        </w:tc>
        <w:tc>
          <w:tcPr>
            <w:tcW w:w="806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504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Общепрофепрофессио</w:t>
            </w:r>
            <w:r w:rsidRPr="00097FEA">
              <w:rPr>
                <w:rFonts w:ascii="Times New Roman" w:hAnsi="Times New Roman" w:cs="Times New Roman"/>
                <w:b/>
                <w:color w:val="000000"/>
              </w:rPr>
              <w:t>нальный</w:t>
            </w:r>
            <w:proofErr w:type="spellEnd"/>
            <w:r w:rsidRPr="00097FEA">
              <w:rPr>
                <w:rFonts w:ascii="Times New Roman" w:hAnsi="Times New Roman" w:cs="Times New Roman"/>
                <w:b/>
                <w:color w:val="000000"/>
              </w:rPr>
              <w:t xml:space="preserve"> цикл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1662</w:t>
            </w:r>
          </w:p>
        </w:tc>
        <w:tc>
          <w:tcPr>
            <w:tcW w:w="807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672" w:type="dxa"/>
            <w:vAlign w:val="center"/>
          </w:tcPr>
          <w:p w:rsidR="001D7AF1" w:rsidRPr="003C5B4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pacing w:val="-2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70C0"/>
                <w:spacing w:val="-20"/>
                <w:sz w:val="24"/>
                <w:szCs w:val="24"/>
              </w:rPr>
              <w:t>08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678</w:t>
            </w:r>
          </w:p>
        </w:tc>
        <w:tc>
          <w:tcPr>
            <w:tcW w:w="703" w:type="dxa"/>
            <w:vAlign w:val="center"/>
          </w:tcPr>
          <w:p w:rsidR="001D7AF1" w:rsidRPr="00477B0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77B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477B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95B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280</w:t>
            </w:r>
          </w:p>
        </w:tc>
        <w:tc>
          <w:tcPr>
            <w:tcW w:w="806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  <w:tc>
          <w:tcPr>
            <w:tcW w:w="672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76</w:t>
            </w:r>
          </w:p>
        </w:tc>
        <w:tc>
          <w:tcPr>
            <w:tcW w:w="807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</w:t>
            </w:r>
          </w:p>
        </w:tc>
        <w:tc>
          <w:tcPr>
            <w:tcW w:w="672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</w:tr>
      <w:tr w:rsidR="001D7AF1" w:rsidTr="001D7AF1">
        <w:trPr>
          <w:cantSplit/>
          <w:trHeight w:val="414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Сервисная деятельность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405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744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 изобразительного искусства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4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E3FF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38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150" w:type="dxa"/>
          </w:tcPr>
          <w:p w:rsidR="001D7AF1" w:rsidRPr="000021F2" w:rsidRDefault="001D7AF1" w:rsidP="00BA3F3E">
            <w:pPr>
              <w:spacing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0021F2">
              <w:rPr>
                <w:rFonts w:ascii="Times New Roman" w:hAnsi="Times New Roman"/>
                <w:color w:val="FF0000"/>
                <w:szCs w:val="24"/>
              </w:rPr>
              <w:t>Рисунок и живопись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E5F03">
              <w:rPr>
                <w:rFonts w:ascii="Times New Roman" w:hAnsi="Times New Roman" w:cs="Times New Roman"/>
                <w:b/>
                <w:color w:val="00B050"/>
              </w:rPr>
              <w:t>Э</w:t>
            </w: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2" w:type="dxa"/>
            <w:vAlign w:val="center"/>
          </w:tcPr>
          <w:p w:rsidR="001D7AF1" w:rsidRPr="00E93C88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F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3F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1D7AF1" w:rsidRPr="00A82AA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84</w:t>
            </w:r>
          </w:p>
        </w:tc>
        <w:tc>
          <w:tcPr>
            <w:tcW w:w="806" w:type="dxa"/>
            <w:vAlign w:val="center"/>
          </w:tcPr>
          <w:p w:rsidR="001D7AF1" w:rsidRPr="00A82AA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96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Эстетика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</w:p>
        </w:tc>
        <w:tc>
          <w:tcPr>
            <w:tcW w:w="426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</w:tr>
      <w:tr w:rsidR="001D7AF1" w:rsidTr="001D7AF1">
        <w:trPr>
          <w:cantSplit/>
          <w:trHeight w:val="429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Санитария и гигиена парикмахерских услуг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4" w:type="dxa"/>
          </w:tcPr>
          <w:p w:rsidR="001D7AF1" w:rsidRPr="003625E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40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70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анатомии и физиологии кожи и волос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E3FF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Материаловедение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Э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897CF0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70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74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Пластическая анатомия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  <w:vAlign w:val="center"/>
          </w:tcPr>
          <w:p w:rsidR="001D7AF1" w:rsidRPr="00E93C88" w:rsidRDefault="001D7AF1" w:rsidP="00BA3F3E">
            <w:pPr>
              <w:spacing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E93C88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150" w:type="dxa"/>
          </w:tcPr>
          <w:p w:rsidR="001D7AF1" w:rsidRPr="00FA3DF8" w:rsidRDefault="001D7AF1" w:rsidP="00BA3F3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0411E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411EB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1D7AF1" w:rsidRPr="0062281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A82AA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82AA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A82AA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82AA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Pr="00E93C8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93C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150" w:type="dxa"/>
          </w:tcPr>
          <w:p w:rsidR="001D7AF1" w:rsidRPr="00900BD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Охрана труда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Pr="00E93C8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93C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ОП.11</w:t>
            </w:r>
          </w:p>
        </w:tc>
        <w:tc>
          <w:tcPr>
            <w:tcW w:w="2150" w:type="dxa"/>
          </w:tcPr>
          <w:p w:rsidR="001D7AF1" w:rsidRPr="00FD260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Декоративная косметика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381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</w:t>
            </w: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3" w:type="dxa"/>
            <w:vAlign w:val="center"/>
          </w:tcPr>
          <w:p w:rsidR="001D7AF1" w:rsidRPr="00D95A5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EA6EA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6E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Pr="00E93C8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</w:rPr>
            </w:pPr>
            <w:r w:rsidRPr="00E93C88">
              <w:rPr>
                <w:rFonts w:ascii="Times New Roman" w:hAnsi="Times New Roman" w:cs="Times New Roman"/>
                <w:color w:val="0070C0"/>
                <w:sz w:val="20"/>
                <w:szCs w:val="16"/>
              </w:rPr>
              <w:t>ОП.12</w:t>
            </w:r>
          </w:p>
        </w:tc>
        <w:tc>
          <w:tcPr>
            <w:tcW w:w="2150" w:type="dxa"/>
          </w:tcPr>
          <w:p w:rsidR="001D7AF1" w:rsidRPr="005C7146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5C7146">
              <w:rPr>
                <w:rFonts w:ascii="Times New Roman" w:hAnsi="Times New Roman" w:cs="Times New Roman"/>
                <w:color w:val="0070C0"/>
              </w:rPr>
              <w:t>Технология грима и визажа</w:t>
            </w:r>
            <w:r>
              <w:rPr>
                <w:rFonts w:ascii="Times New Roman" w:hAnsi="Times New Roman" w:cs="Times New Roman"/>
                <w:color w:val="0070C0"/>
              </w:rPr>
              <w:t xml:space="preserve">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4E588D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426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1972">
              <w:rPr>
                <w:rFonts w:ascii="Times New Roman" w:hAnsi="Times New Roman" w:cs="Times New Roman"/>
                <w:b/>
                <w:color w:val="FF0000"/>
              </w:rPr>
              <w:t>Э</w:t>
            </w: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807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672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Pr="00E93C8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</w:rPr>
            </w:pPr>
            <w:r w:rsidRPr="00E93C88">
              <w:rPr>
                <w:rFonts w:ascii="Times New Roman" w:hAnsi="Times New Roman" w:cs="Times New Roman"/>
                <w:color w:val="0070C0"/>
                <w:sz w:val="20"/>
                <w:szCs w:val="16"/>
              </w:rPr>
              <w:t>ОП.13</w:t>
            </w:r>
          </w:p>
        </w:tc>
        <w:tc>
          <w:tcPr>
            <w:tcW w:w="2150" w:type="dxa"/>
          </w:tcPr>
          <w:p w:rsidR="001D7AF1" w:rsidRPr="00E32B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Основы финансовой грамотности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4" w:type="dxa"/>
            <w:vAlign w:val="center"/>
          </w:tcPr>
          <w:p w:rsidR="001D7AF1" w:rsidRPr="004E588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426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  <w:r w:rsidRPr="007F08B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Pr="00721CB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16"/>
              </w:rPr>
              <w:t>ОП.</w:t>
            </w:r>
            <w:r>
              <w:rPr>
                <w:rFonts w:ascii="Times New Roman" w:hAnsi="Times New Roman" w:cs="Times New Roman"/>
                <w:color w:val="0070C0"/>
                <w:sz w:val="20"/>
                <w:szCs w:val="16"/>
                <w:lang w:val="en-US"/>
              </w:rPr>
              <w:t>14</w:t>
            </w:r>
          </w:p>
        </w:tc>
        <w:tc>
          <w:tcPr>
            <w:tcW w:w="2150" w:type="dxa"/>
          </w:tcPr>
          <w:p w:rsidR="001D7AF1" w:rsidRPr="00721CB1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721CB1">
              <w:rPr>
                <w:rFonts w:ascii="Times New Roman" w:hAnsi="Times New Roman" w:cs="Times New Roman"/>
                <w:color w:val="0070C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color w:val="0070C0"/>
              </w:rPr>
              <w:t xml:space="preserve">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0411E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</w:pPr>
            <w:r w:rsidRPr="000411EB">
              <w:rPr>
                <w:rFonts w:ascii="Times New Roman" w:hAnsi="Times New Roman" w:cs="Times New Roman"/>
                <w:b/>
                <w:color w:val="00B050"/>
                <w:spacing w:val="-20"/>
                <w:sz w:val="18"/>
              </w:rPr>
              <w:t>ДЗ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381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426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" w:type="dxa"/>
            <w:vAlign w:val="center"/>
          </w:tcPr>
          <w:p w:rsidR="001D7AF1" w:rsidRPr="00721CB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62</w:t>
            </w:r>
          </w:p>
        </w:tc>
        <w:tc>
          <w:tcPr>
            <w:tcW w:w="672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16"/>
              </w:rPr>
              <w:t>ОП.15</w:t>
            </w:r>
          </w:p>
        </w:tc>
        <w:tc>
          <w:tcPr>
            <w:tcW w:w="2150" w:type="dxa"/>
          </w:tcPr>
          <w:p w:rsidR="001D7AF1" w:rsidRPr="00721CB1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Основы культуры профессионального общения 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4E588D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3625E1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405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381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426" w:type="dxa"/>
          </w:tcPr>
          <w:p w:rsidR="001D7AF1" w:rsidRPr="000E3EA8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" w:type="dxa"/>
            <w:vAlign w:val="center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672" w:type="dxa"/>
            <w:vAlign w:val="center"/>
          </w:tcPr>
          <w:p w:rsidR="001D7AF1" w:rsidRPr="00444F4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807" w:type="dxa"/>
            <w:vAlign w:val="center"/>
          </w:tcPr>
          <w:p w:rsidR="001D7AF1" w:rsidRPr="00721CB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16"/>
              </w:rPr>
              <w:t>ОП.16</w:t>
            </w:r>
          </w:p>
        </w:tc>
        <w:tc>
          <w:tcPr>
            <w:tcW w:w="2150" w:type="dxa"/>
          </w:tcPr>
          <w:p w:rsidR="001D7AF1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Современные технологии управления бизнесом и маркетинг индустрии красоты</w:t>
            </w:r>
          </w:p>
          <w:p w:rsidR="001D7AF1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4E588D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8625C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25CE">
              <w:rPr>
                <w:rFonts w:ascii="Times New Roman" w:hAnsi="Times New Roman" w:cs="Times New Roman"/>
                <w:b/>
                <w:color w:val="FF0000"/>
              </w:rPr>
              <w:t>Э</w:t>
            </w:r>
          </w:p>
        </w:tc>
        <w:tc>
          <w:tcPr>
            <w:tcW w:w="426" w:type="dxa"/>
            <w:vAlign w:val="center"/>
          </w:tcPr>
          <w:p w:rsidR="001D7AF1" w:rsidRPr="003625E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" w:type="dxa"/>
            <w:vAlign w:val="center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21CB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21CB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27C9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27C9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42</w:t>
            </w:r>
          </w:p>
        </w:tc>
        <w:tc>
          <w:tcPr>
            <w:tcW w:w="807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7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72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37"/>
        </w:trPr>
        <w:tc>
          <w:tcPr>
            <w:tcW w:w="807" w:type="dxa"/>
            <w:vAlign w:val="center"/>
          </w:tcPr>
          <w:p w:rsidR="001D7AF1" w:rsidRPr="000411E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16"/>
              </w:rPr>
            </w:pPr>
            <w:r w:rsidRPr="000411EB">
              <w:rPr>
                <w:rFonts w:ascii="Times New Roman" w:hAnsi="Times New Roman" w:cs="Times New Roman"/>
                <w:b/>
                <w:spacing w:val="-20"/>
                <w:sz w:val="20"/>
                <w:szCs w:val="16"/>
              </w:rPr>
              <w:t>ПА.ОП</w:t>
            </w:r>
          </w:p>
        </w:tc>
        <w:tc>
          <w:tcPr>
            <w:tcW w:w="2150" w:type="dxa"/>
          </w:tcPr>
          <w:p w:rsidR="001D7AF1" w:rsidRPr="007500FB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500FB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403" w:type="dxa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D7AF1" w:rsidRPr="007500F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1D7AF1" w:rsidRPr="007500F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</w:tcPr>
          <w:p w:rsidR="001D7AF1" w:rsidRPr="007500F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1D7AF1" w:rsidRPr="007500F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1D7AF1" w:rsidRPr="007500F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</w:rPr>
            </w:pPr>
          </w:p>
        </w:tc>
        <w:tc>
          <w:tcPr>
            <w:tcW w:w="671" w:type="dxa"/>
            <w:vAlign w:val="center"/>
          </w:tcPr>
          <w:p w:rsidR="001D7AF1" w:rsidRPr="007500FB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7" w:type="dxa"/>
            <w:vAlign w:val="center"/>
          </w:tcPr>
          <w:p w:rsidR="001D7AF1" w:rsidRPr="007500FB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F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8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F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500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414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</w:rPr>
              <w:t>Профессиональный цикл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D7AF1" w:rsidTr="001D7AF1">
        <w:trPr>
          <w:cantSplit/>
          <w:trHeight w:val="280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Профессиональные модули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51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9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4" w:type="dxa"/>
            <w:vAlign w:val="center"/>
          </w:tcPr>
          <w:p w:rsidR="001D7AF1" w:rsidRPr="0098603D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1D7AF1" w:rsidRPr="0098603D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1D7AF1" w:rsidRPr="0098603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2388</w:t>
            </w:r>
          </w:p>
        </w:tc>
        <w:tc>
          <w:tcPr>
            <w:tcW w:w="807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672" w:type="dxa"/>
            <w:vAlign w:val="center"/>
          </w:tcPr>
          <w:p w:rsidR="001D7AF1" w:rsidRPr="00477B0D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en-US"/>
              </w:rPr>
            </w:pPr>
            <w:r w:rsidRPr="00477B0D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668" w:type="dxa"/>
            <w:vAlign w:val="center"/>
          </w:tcPr>
          <w:p w:rsidR="001D7AF1" w:rsidRPr="003F0F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F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318</w:t>
            </w:r>
          </w:p>
        </w:tc>
        <w:tc>
          <w:tcPr>
            <w:tcW w:w="703" w:type="dxa"/>
            <w:vAlign w:val="center"/>
          </w:tcPr>
          <w:p w:rsidR="001D7AF1" w:rsidRPr="003F0F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F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366</w:t>
            </w:r>
          </w:p>
        </w:tc>
        <w:tc>
          <w:tcPr>
            <w:tcW w:w="504" w:type="dxa"/>
            <w:vAlign w:val="center"/>
          </w:tcPr>
          <w:p w:rsidR="001D7AF1" w:rsidRPr="003F0F0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0F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68</w:t>
            </w: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140</w:t>
            </w:r>
          </w:p>
        </w:tc>
        <w:tc>
          <w:tcPr>
            <w:tcW w:w="806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672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322</w:t>
            </w:r>
          </w:p>
        </w:tc>
        <w:tc>
          <w:tcPr>
            <w:tcW w:w="806" w:type="dxa"/>
            <w:vAlign w:val="center"/>
          </w:tcPr>
          <w:p w:rsidR="001D7AF1" w:rsidRPr="008917C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807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306</w:t>
            </w:r>
          </w:p>
        </w:tc>
      </w:tr>
      <w:tr w:rsidR="001D7AF1" w:rsidTr="001D7AF1">
        <w:trPr>
          <w:cantSplit/>
          <w:trHeight w:val="1124"/>
        </w:trPr>
        <w:tc>
          <w:tcPr>
            <w:tcW w:w="807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2150" w:type="dxa"/>
            <w:vAlign w:val="center"/>
          </w:tcPr>
          <w:p w:rsidR="001D7AF1" w:rsidRPr="00FA3DF8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Предоставление современных парикмахерских услуг</w:t>
            </w:r>
          </w:p>
        </w:tc>
        <w:tc>
          <w:tcPr>
            <w:tcW w:w="3361" w:type="dxa"/>
            <w:gridSpan w:val="8"/>
            <w:vAlign w:val="center"/>
          </w:tcPr>
          <w:p w:rsidR="001D7AF1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Экзамен </w:t>
            </w:r>
          </w:p>
          <w:p w:rsidR="001D7AF1" w:rsidRPr="009B6DD2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квалификационный</w:t>
            </w: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07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pacing w:val="-20"/>
                <w:sz w:val="24"/>
                <w:szCs w:val="24"/>
                <w:lang w:val="en-US"/>
              </w:rPr>
              <w:t>508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07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306</w:t>
            </w:r>
          </w:p>
        </w:tc>
      </w:tr>
      <w:tr w:rsidR="001D7AF1" w:rsidTr="001D7AF1">
        <w:trPr>
          <w:cantSplit/>
          <w:trHeight w:val="893"/>
        </w:trPr>
        <w:tc>
          <w:tcPr>
            <w:tcW w:w="807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2150" w:type="dxa"/>
            <w:vAlign w:val="center"/>
          </w:tcPr>
          <w:p w:rsidR="001D7AF1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Современные технологии парикмахерского</w:t>
            </w:r>
          </w:p>
          <w:p w:rsidR="001D7AF1" w:rsidRPr="00FA3DF8" w:rsidRDefault="00DC41D8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1D7AF1">
              <w:rPr>
                <w:rFonts w:ascii="Times New Roman" w:hAnsi="Times New Roman"/>
                <w:szCs w:val="24"/>
              </w:rPr>
              <w:t xml:space="preserve">скусства </w:t>
            </w:r>
            <w:r w:rsidR="001D7AF1" w:rsidRPr="00E72FE7">
              <w:rPr>
                <w:rFonts w:ascii="Times New Roman" w:hAnsi="Times New Roman"/>
                <w:color w:val="FF0000"/>
                <w:szCs w:val="24"/>
              </w:rPr>
              <w:t>(В)</w:t>
            </w: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</w:t>
            </w: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2" w:type="dxa"/>
            <w:vAlign w:val="center"/>
          </w:tcPr>
          <w:p w:rsidR="001D7AF1" w:rsidRPr="00A50F5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  <w:lang w:val="en-US"/>
              </w:rPr>
            </w:pPr>
            <w:r w:rsidRPr="00A50F53">
              <w:rPr>
                <w:rFonts w:ascii="Times New Roman" w:hAnsi="Times New Roman" w:cs="Times New Roman"/>
                <w:bCs/>
                <w:color w:val="0070C0"/>
                <w:spacing w:val="-20"/>
                <w:sz w:val="24"/>
                <w:szCs w:val="24"/>
                <w:lang w:val="en-US"/>
              </w:rPr>
              <w:t>184</w:t>
            </w:r>
          </w:p>
        </w:tc>
        <w:tc>
          <w:tcPr>
            <w:tcW w:w="668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</w:t>
            </w:r>
          </w:p>
        </w:tc>
        <w:tc>
          <w:tcPr>
            <w:tcW w:w="673" w:type="dxa"/>
            <w:vAlign w:val="center"/>
          </w:tcPr>
          <w:p w:rsidR="001D7AF1" w:rsidRPr="00271EB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BE5F0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807" w:type="dxa"/>
            <w:vAlign w:val="center"/>
          </w:tcPr>
          <w:p w:rsidR="001D7AF1" w:rsidRPr="0097682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97682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1D7AF1" w:rsidTr="001D7AF1">
        <w:trPr>
          <w:cantSplit/>
          <w:trHeight w:val="235"/>
        </w:trPr>
        <w:tc>
          <w:tcPr>
            <w:tcW w:w="807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01</w:t>
            </w:r>
          </w:p>
        </w:tc>
        <w:tc>
          <w:tcPr>
            <w:tcW w:w="2150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Учебная практика</w:t>
            </w:r>
            <w:r w:rsidRPr="00E72FE7">
              <w:rPr>
                <w:rFonts w:ascii="Times New Roman" w:hAnsi="Times New Roman" w:cs="Times New Roman"/>
                <w:color w:val="FF0000"/>
              </w:rPr>
              <w:t>(В)</w:t>
            </w: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</w:tc>
        <w:tc>
          <w:tcPr>
            <w:tcW w:w="426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C4E39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7" w:type="dxa"/>
            <w:vAlign w:val="center"/>
          </w:tcPr>
          <w:p w:rsidR="001D7AF1" w:rsidRPr="007C4E39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36</w:t>
            </w: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0021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21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</w:tr>
      <w:tr w:rsidR="001D7AF1" w:rsidTr="001D7AF1">
        <w:trPr>
          <w:cantSplit/>
          <w:trHeight w:val="233"/>
        </w:trPr>
        <w:tc>
          <w:tcPr>
            <w:tcW w:w="807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 01</w:t>
            </w:r>
          </w:p>
        </w:tc>
        <w:tc>
          <w:tcPr>
            <w:tcW w:w="2150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  <w:r w:rsidRPr="00E72FE7">
              <w:rPr>
                <w:rFonts w:ascii="Times New Roman" w:hAnsi="Times New Roman" w:cs="Times New Roman"/>
                <w:color w:val="FF0000"/>
              </w:rPr>
              <w:t>(В)</w:t>
            </w: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</w:tc>
        <w:tc>
          <w:tcPr>
            <w:tcW w:w="671" w:type="dxa"/>
            <w:vAlign w:val="center"/>
          </w:tcPr>
          <w:p w:rsidR="001D7AF1" w:rsidRPr="007C4E39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C4E39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6731D8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731D8">
              <w:rPr>
                <w:rFonts w:ascii="Times New Roman" w:hAnsi="Times New Roman"/>
                <w:color w:val="0070C0"/>
                <w:spacing w:val="-20"/>
                <w:sz w:val="24"/>
                <w:szCs w:val="24"/>
              </w:rPr>
              <w:t>216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C277D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7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</w:t>
            </w:r>
          </w:p>
        </w:tc>
      </w:tr>
      <w:tr w:rsidR="001D7AF1" w:rsidTr="001D7AF1">
        <w:trPr>
          <w:cantSplit/>
          <w:trHeight w:val="235"/>
        </w:trPr>
        <w:tc>
          <w:tcPr>
            <w:tcW w:w="807" w:type="dxa"/>
            <w:vAlign w:val="center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ПМ. 02</w:t>
            </w:r>
          </w:p>
        </w:tc>
        <w:tc>
          <w:tcPr>
            <w:tcW w:w="2150" w:type="dxa"/>
            <w:vAlign w:val="center"/>
          </w:tcPr>
          <w:p w:rsidR="001D7AF1" w:rsidRPr="00730DA4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30DA4">
              <w:rPr>
                <w:rFonts w:ascii="Times New Roman" w:hAnsi="Times New Roman"/>
                <w:b/>
                <w:szCs w:val="24"/>
              </w:rPr>
              <w:t>Подбор и выполнение причесок различного назначения, с учетом потребностей клиен</w:t>
            </w:r>
            <w:r>
              <w:rPr>
                <w:rFonts w:ascii="Times New Roman" w:hAnsi="Times New Roman"/>
                <w:b/>
                <w:szCs w:val="24"/>
              </w:rPr>
              <w:t>т</w:t>
            </w:r>
            <w:r w:rsidRPr="00730DA4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2554" w:type="dxa"/>
            <w:gridSpan w:val="6"/>
            <w:vAlign w:val="center"/>
          </w:tcPr>
          <w:p w:rsidR="001D7AF1" w:rsidRPr="001516A9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Экзамен квалификационный</w:t>
            </w:r>
          </w:p>
        </w:tc>
        <w:tc>
          <w:tcPr>
            <w:tcW w:w="807" w:type="dxa"/>
            <w:gridSpan w:val="2"/>
            <w:shd w:val="clear" w:color="auto" w:fill="BFBFBF" w:themeFill="background1" w:themeFillShade="BF"/>
            <w:vAlign w:val="center"/>
          </w:tcPr>
          <w:p w:rsidR="001D7AF1" w:rsidRPr="009B6DD2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2" w:type="dxa"/>
            <w:vAlign w:val="center"/>
          </w:tcPr>
          <w:p w:rsidR="001D7AF1" w:rsidRPr="00B074BF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322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8917C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42</w:t>
            </w:r>
          </w:p>
        </w:tc>
        <w:tc>
          <w:tcPr>
            <w:tcW w:w="806" w:type="dxa"/>
            <w:vAlign w:val="center"/>
          </w:tcPr>
          <w:p w:rsidR="001D7AF1" w:rsidRPr="008917C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4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AA300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A3009">
              <w:rPr>
                <w:rFonts w:ascii="Times New Roman" w:hAnsi="Times New Roman" w:cs="Times New Roman"/>
                <w:b/>
                <w:color w:val="7030A0"/>
              </w:rPr>
              <w:t>Э</w:t>
            </w: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26F4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494FD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21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02.02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Моделирование причесок различного назначения с учетом актуальных тенденций моды </w:t>
            </w:r>
            <w:r w:rsidRPr="00E72FE7">
              <w:rPr>
                <w:rFonts w:ascii="Times New Roman" w:hAnsi="Times New Roman"/>
                <w:color w:val="FF0000"/>
                <w:szCs w:val="24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Э</w:t>
            </w: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2" w:type="dxa"/>
            <w:vAlign w:val="center"/>
          </w:tcPr>
          <w:p w:rsidR="001D7AF1" w:rsidRPr="0053130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106</w:t>
            </w:r>
          </w:p>
        </w:tc>
        <w:tc>
          <w:tcPr>
            <w:tcW w:w="668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8917C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806" w:type="dxa"/>
            <w:vAlign w:val="center"/>
          </w:tcPr>
          <w:p w:rsidR="001D7AF1" w:rsidRPr="008917C8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02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Default="001D7AF1" w:rsidP="00BA3F3E"/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248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Merge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Default="001D7AF1" w:rsidP="00BA3F3E"/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03</w:t>
            </w:r>
          </w:p>
        </w:tc>
        <w:tc>
          <w:tcPr>
            <w:tcW w:w="2150" w:type="dxa"/>
            <w:vAlign w:val="center"/>
          </w:tcPr>
          <w:p w:rsidR="001D7AF1" w:rsidRPr="00730DA4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30DA4">
              <w:rPr>
                <w:rFonts w:ascii="Times New Roman" w:hAnsi="Times New Roman"/>
                <w:b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934" w:type="dxa"/>
            <w:gridSpan w:val="7"/>
          </w:tcPr>
          <w:p w:rsidR="001D7AF1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Экзамен</w:t>
            </w:r>
          </w:p>
          <w:p w:rsidR="001D7AF1" w:rsidRPr="009B6DD2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квалификационный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538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68</w:t>
            </w:r>
          </w:p>
        </w:tc>
        <w:tc>
          <w:tcPr>
            <w:tcW w:w="806" w:type="dxa"/>
            <w:vAlign w:val="center"/>
          </w:tcPr>
          <w:p w:rsidR="001D7AF1" w:rsidRPr="0042656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44</w:t>
            </w:r>
          </w:p>
        </w:tc>
        <w:tc>
          <w:tcPr>
            <w:tcW w:w="807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326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55197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</w:p>
        </w:tc>
        <w:tc>
          <w:tcPr>
            <w:tcW w:w="405" w:type="dxa"/>
            <w:vAlign w:val="center"/>
          </w:tcPr>
          <w:p w:rsidR="001D7AF1" w:rsidRPr="0055197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551972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381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039A6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03.02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маркетинга сферы услуг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Align w:val="center"/>
          </w:tcPr>
          <w:p w:rsidR="001D7AF1" w:rsidRPr="00F4704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F47046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039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03.03</w:t>
            </w:r>
          </w:p>
        </w:tc>
        <w:tc>
          <w:tcPr>
            <w:tcW w:w="2150" w:type="dxa"/>
            <w:vAlign w:val="center"/>
          </w:tcPr>
          <w:p w:rsidR="001D7AF1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Стилистика и создание имиджа </w:t>
            </w:r>
            <w:r w:rsidRPr="00E72FE7">
              <w:rPr>
                <w:rFonts w:ascii="Times New Roman" w:hAnsi="Times New Roman"/>
                <w:color w:val="FF0000"/>
                <w:szCs w:val="24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  <w:vAlign w:val="center"/>
          </w:tcPr>
          <w:p w:rsidR="001D7AF1" w:rsidRPr="000411E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0411EB">
              <w:rPr>
                <w:rFonts w:ascii="Times New Roman" w:hAnsi="Times New Roman" w:cs="Times New Roman"/>
                <w:b/>
                <w:color w:val="7030A0"/>
              </w:rPr>
              <w:t>Э</w:t>
            </w:r>
          </w:p>
        </w:tc>
        <w:tc>
          <w:tcPr>
            <w:tcW w:w="381" w:type="dxa"/>
            <w:vAlign w:val="center"/>
          </w:tcPr>
          <w:p w:rsidR="001D7AF1" w:rsidRPr="009B6DD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2" w:type="dxa"/>
            <w:vAlign w:val="center"/>
          </w:tcPr>
          <w:p w:rsidR="001D7AF1" w:rsidRPr="00B074BF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A82AA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34</w:t>
            </w: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03.01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  <w:r w:rsidRPr="00F47046"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t>ДЗ</w:t>
            </w:r>
          </w:p>
          <w:p w:rsidR="008A0901" w:rsidRPr="009B6DD2" w:rsidRDefault="008A090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  <w:lastRenderedPageBreak/>
              <w:t>дз</w:t>
            </w:r>
            <w:proofErr w:type="spellEnd"/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72</w:t>
            </w: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ПП. 03.01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  <w:vMerge/>
          </w:tcPr>
          <w:p w:rsidR="001D7AF1" w:rsidRPr="00F47046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BC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288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D7AF1" w:rsidTr="001D7AF1">
        <w:trPr>
          <w:cantSplit/>
          <w:trHeight w:val="156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ПМ. 04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работ по профессии «Парикмахер»</w:t>
            </w:r>
          </w:p>
        </w:tc>
        <w:tc>
          <w:tcPr>
            <w:tcW w:w="2554" w:type="dxa"/>
            <w:gridSpan w:val="6"/>
          </w:tcPr>
          <w:p w:rsidR="001D7AF1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Экзамен</w:t>
            </w:r>
          </w:p>
          <w:p w:rsidR="001D7AF1" w:rsidRPr="00F47046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квалификационный</w:t>
            </w:r>
          </w:p>
        </w:tc>
        <w:tc>
          <w:tcPr>
            <w:tcW w:w="807" w:type="dxa"/>
            <w:gridSpan w:val="2"/>
            <w:shd w:val="clear" w:color="auto" w:fill="BFBFBF" w:themeFill="background1" w:themeFillShade="BF"/>
          </w:tcPr>
          <w:p w:rsidR="001D7AF1" w:rsidRPr="00F47046" w:rsidRDefault="001D7AF1" w:rsidP="00BA3F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886A9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95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72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en-US"/>
              </w:rPr>
            </w:pPr>
            <w:r w:rsidRPr="00A64C9C">
              <w:rPr>
                <w:rFonts w:ascii="Times New Roman" w:hAnsi="Times New Roman"/>
                <w:b/>
                <w:color w:val="0070C0"/>
                <w:spacing w:val="-20"/>
                <w:sz w:val="24"/>
                <w:szCs w:val="24"/>
                <w:lang w:val="en-US"/>
              </w:rPr>
              <w:t>644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140</w:t>
            </w:r>
          </w:p>
        </w:tc>
        <w:tc>
          <w:tcPr>
            <w:tcW w:w="806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216</w:t>
            </w:r>
          </w:p>
        </w:tc>
        <w:tc>
          <w:tcPr>
            <w:tcW w:w="672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2C274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D7AF1" w:rsidTr="001D7AF1">
        <w:trPr>
          <w:cantSplit/>
          <w:trHeight w:val="188"/>
        </w:trPr>
        <w:tc>
          <w:tcPr>
            <w:tcW w:w="807" w:type="dxa"/>
          </w:tcPr>
          <w:p w:rsidR="001D7AF1" w:rsidRPr="00CE0DC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E0D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2150" w:type="dxa"/>
            <w:vAlign w:val="center"/>
          </w:tcPr>
          <w:p w:rsidR="001D7AF1" w:rsidRPr="00C13BDF" w:rsidRDefault="001D7AF1" w:rsidP="00BA3F3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выполнения типовых парикмахерских услуг </w:t>
            </w:r>
            <w:r w:rsidRPr="00E72FE7">
              <w:rPr>
                <w:rFonts w:ascii="Times New Roman" w:hAnsi="Times New Roman"/>
                <w:color w:val="FF0000"/>
                <w:szCs w:val="24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Э</w:t>
            </w: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07" w:type="dxa"/>
            <w:vAlign w:val="center"/>
          </w:tcPr>
          <w:p w:rsidR="001D7AF1" w:rsidRPr="007C4E39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2" w:type="dxa"/>
            <w:vAlign w:val="center"/>
          </w:tcPr>
          <w:p w:rsidR="001D7AF1" w:rsidRPr="0097682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212</w:t>
            </w:r>
          </w:p>
        </w:tc>
        <w:tc>
          <w:tcPr>
            <w:tcW w:w="668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</w:t>
            </w: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68</w:t>
            </w: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72" w:type="dxa"/>
            <w:vAlign w:val="center"/>
          </w:tcPr>
          <w:p w:rsidR="001D7AF1" w:rsidRPr="0097682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6</w:t>
            </w: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32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04</w:t>
            </w:r>
          </w:p>
        </w:tc>
        <w:tc>
          <w:tcPr>
            <w:tcW w:w="2150" w:type="dxa"/>
            <w:vAlign w:val="center"/>
          </w:tcPr>
          <w:p w:rsidR="001D7AF1" w:rsidRPr="00097FEA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Учебная практика</w:t>
            </w:r>
            <w:r w:rsidRPr="00E72FE7">
              <w:rPr>
                <w:rFonts w:ascii="Times New Roman" w:hAnsi="Times New Roman" w:cs="Times New Roman"/>
                <w:color w:val="FF0000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rPr>
                <w:color w:val="00B050"/>
              </w:rPr>
            </w:pPr>
          </w:p>
        </w:tc>
        <w:tc>
          <w:tcPr>
            <w:tcW w:w="403" w:type="dxa"/>
            <w:vAlign w:val="center"/>
          </w:tcPr>
          <w:p w:rsidR="001D7AF1" w:rsidRPr="00F4704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</w:pPr>
            <w:r w:rsidRPr="00F47046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97682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82C">
              <w:rPr>
                <w:rFonts w:ascii="Times New Roman" w:hAnsi="Times New Roman"/>
                <w:color w:val="0070C0"/>
                <w:spacing w:val="-20"/>
                <w:sz w:val="24"/>
                <w:szCs w:val="24"/>
                <w:lang w:val="en-US"/>
              </w:rPr>
              <w:t>216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4603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6039A6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039A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108</w:t>
            </w:r>
          </w:p>
        </w:tc>
        <w:tc>
          <w:tcPr>
            <w:tcW w:w="672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32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 04</w:t>
            </w:r>
          </w:p>
        </w:tc>
        <w:tc>
          <w:tcPr>
            <w:tcW w:w="2150" w:type="dxa"/>
            <w:vAlign w:val="center"/>
          </w:tcPr>
          <w:p w:rsidR="001D7AF1" w:rsidRPr="00097FEA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  <w:r w:rsidRPr="00E72FE7">
              <w:rPr>
                <w:rFonts w:ascii="Times New Roman" w:hAnsi="Times New Roman" w:cs="Times New Roman"/>
                <w:color w:val="FF0000"/>
              </w:rPr>
              <w:t>(В)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rPr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0411EB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0411EB">
              <w:rPr>
                <w:rFonts w:ascii="Times New Roman" w:hAnsi="Times New Roman" w:cs="Times New Roman"/>
                <w:b/>
                <w:color w:val="7030A0"/>
                <w:spacing w:val="-20"/>
                <w:sz w:val="18"/>
              </w:rPr>
              <w:t>ДЗ</w:t>
            </w: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1D7AF1" w:rsidRPr="00E92BB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  <w:sz w:val="18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pacing w:val="-20"/>
                <w:sz w:val="24"/>
                <w:szCs w:val="24"/>
              </w:rPr>
              <w:t>216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3452F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0E3FFB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127C90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27C9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7AF1" w:rsidTr="001D7AF1">
        <w:trPr>
          <w:cantSplit/>
          <w:trHeight w:val="395"/>
        </w:trPr>
        <w:tc>
          <w:tcPr>
            <w:tcW w:w="807" w:type="dxa"/>
            <w:vAlign w:val="center"/>
          </w:tcPr>
          <w:p w:rsidR="001D7AF1" w:rsidRPr="00E25CEB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2150" w:type="dxa"/>
            <w:vAlign w:val="center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 xml:space="preserve">Промежуточная аттестация </w:t>
            </w:r>
          </w:p>
          <w:p w:rsidR="001D7AF1" w:rsidRPr="00097FEA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097FEA">
              <w:rPr>
                <w:rFonts w:ascii="Times New Roman" w:hAnsi="Times New Roman" w:cs="Times New Roman"/>
                <w:color w:val="000000"/>
              </w:rPr>
              <w:t>5 нед</w:t>
            </w:r>
            <w:r>
              <w:rPr>
                <w:rFonts w:ascii="Times New Roman" w:hAnsi="Times New Roman" w:cs="Times New Roman"/>
                <w:color w:val="000000"/>
              </w:rPr>
              <w:t>ель)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1D7AF1" w:rsidRPr="00E92BB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E92BB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672" w:type="dxa"/>
            <w:vAlign w:val="center"/>
          </w:tcPr>
          <w:p w:rsidR="001D7AF1" w:rsidRPr="00E92BB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806" w:type="dxa"/>
            <w:vAlign w:val="center"/>
          </w:tcPr>
          <w:p w:rsidR="001D7AF1" w:rsidRPr="00E92BB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</w:tr>
      <w:tr w:rsidR="001D7AF1" w:rsidTr="001D7AF1">
        <w:trPr>
          <w:cantSplit/>
          <w:trHeight w:val="444"/>
        </w:trPr>
        <w:tc>
          <w:tcPr>
            <w:tcW w:w="807" w:type="dxa"/>
            <w:vAlign w:val="center"/>
          </w:tcPr>
          <w:p w:rsidR="001D7AF1" w:rsidRPr="00E25CEB" w:rsidRDefault="001D7AF1" w:rsidP="00BA3F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144</w:t>
            </w:r>
          </w:p>
        </w:tc>
      </w:tr>
      <w:tr w:rsidR="001D7AF1" w:rsidTr="001D7AF1">
        <w:trPr>
          <w:cantSplit/>
          <w:trHeight w:val="498"/>
        </w:trPr>
        <w:tc>
          <w:tcPr>
            <w:tcW w:w="807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F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2150" w:type="dxa"/>
          </w:tcPr>
          <w:p w:rsidR="001D7AF1" w:rsidRPr="00097FEA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7FEA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</w:p>
        </w:tc>
        <w:tc>
          <w:tcPr>
            <w:tcW w:w="403" w:type="dxa"/>
            <w:vAlign w:val="center"/>
          </w:tcPr>
          <w:p w:rsidR="001D7AF1" w:rsidRPr="001516A9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1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9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4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03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405" w:type="dxa"/>
          </w:tcPr>
          <w:p w:rsidR="001D7AF1" w:rsidRPr="001516A9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381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71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B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68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D7AF1" w:rsidRPr="007F08B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F0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216</w:t>
            </w:r>
          </w:p>
        </w:tc>
      </w:tr>
      <w:tr w:rsidR="001D7AF1" w:rsidTr="001D7AF1">
        <w:trPr>
          <w:cantSplit/>
          <w:trHeight w:val="276"/>
        </w:trPr>
        <w:tc>
          <w:tcPr>
            <w:tcW w:w="5511" w:type="dxa"/>
            <w:gridSpan w:val="8"/>
            <w:vMerge w:val="restart"/>
          </w:tcPr>
          <w:p w:rsidR="001D7AF1" w:rsidRPr="00AF4EC3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F4EC3">
              <w:rPr>
                <w:rFonts w:ascii="Times New Roman" w:hAnsi="Times New Roman" w:cs="Times New Roman"/>
                <w:color w:val="FF0000"/>
              </w:rPr>
              <w:t>Консультации на учебную группу из расчета 4 часа на одного обуча</w:t>
            </w:r>
            <w:r>
              <w:rPr>
                <w:rFonts w:ascii="Times New Roman" w:hAnsi="Times New Roman" w:cs="Times New Roman"/>
                <w:color w:val="FF0000"/>
              </w:rPr>
              <w:t>ющегося на каждый учебный год (4</w:t>
            </w:r>
            <w:r w:rsidRPr="00AF4EC3">
              <w:rPr>
                <w:rFonts w:ascii="Times New Roman" w:hAnsi="Times New Roman" w:cs="Times New Roman"/>
                <w:color w:val="FF0000"/>
              </w:rPr>
              <w:t>00 час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 25 чел.</w:t>
            </w:r>
            <w:r w:rsidRPr="00AF4EC3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1D7AF1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D7AF1" w:rsidRPr="00DF7E7D" w:rsidRDefault="001D7AF1" w:rsidP="00BA3F3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D7AF1" w:rsidRPr="00FF71B5" w:rsidRDefault="001D7AF1" w:rsidP="00BA3F3E">
            <w:pPr>
              <w:spacing w:line="240" w:lineRule="auto"/>
              <w:jc w:val="left"/>
              <w:rPr>
                <w:color w:val="FF0000"/>
              </w:rPr>
            </w:pPr>
            <w:r w:rsidRPr="00FF71B5">
              <w:rPr>
                <w:rFonts w:ascii="Times New Roman" w:hAnsi="Times New Roman" w:cs="Times New Roman"/>
                <w:color w:val="FF0000"/>
              </w:rPr>
              <w:t xml:space="preserve">Государственная итоговая аттестацияв форме защиты ВКР </w:t>
            </w:r>
            <w:r>
              <w:rPr>
                <w:rFonts w:ascii="Times New Roman" w:hAnsi="Times New Roman" w:cs="Times New Roman"/>
                <w:color w:val="FF0000"/>
              </w:rPr>
              <w:t xml:space="preserve">в виде </w:t>
            </w:r>
            <w:r w:rsidR="00BA3F3E">
              <w:rPr>
                <w:rFonts w:ascii="Times New Roman" w:hAnsi="Times New Roman" w:cs="Times New Roman"/>
                <w:color w:val="FF0000"/>
              </w:rPr>
              <w:t>демонстрационного экзамена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 w:val="restart"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ВСЕГО </w:t>
            </w:r>
          </w:p>
          <w:p w:rsidR="001D7AF1" w:rsidRPr="00FF71B5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5940</w:t>
            </w: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7D">
              <w:rPr>
                <w:rFonts w:ascii="Times New Roman" w:hAnsi="Times New Roman" w:cs="Times New Roman"/>
              </w:rPr>
              <w:t>Изученных дисциплин</w:t>
            </w:r>
          </w:p>
        </w:tc>
        <w:tc>
          <w:tcPr>
            <w:tcW w:w="504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594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810</w:t>
            </w:r>
          </w:p>
        </w:tc>
        <w:tc>
          <w:tcPr>
            <w:tcW w:w="675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472</w:t>
            </w:r>
          </w:p>
        </w:tc>
        <w:tc>
          <w:tcPr>
            <w:tcW w:w="806" w:type="dxa"/>
            <w:vAlign w:val="center"/>
          </w:tcPr>
          <w:p w:rsidR="001D7AF1" w:rsidRPr="00F534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1D7AF1" w:rsidRPr="00F534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806" w:type="dxa"/>
            <w:vAlign w:val="center"/>
          </w:tcPr>
          <w:p w:rsidR="001D7AF1" w:rsidRPr="00F534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38</w:t>
            </w:r>
          </w:p>
        </w:tc>
        <w:tc>
          <w:tcPr>
            <w:tcW w:w="807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1D7AF1" w:rsidTr="001D7AF1">
        <w:trPr>
          <w:cantSplit/>
          <w:trHeight w:val="266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7D">
              <w:rPr>
                <w:rFonts w:ascii="Times New Roman" w:hAnsi="Times New Roman" w:cs="Times New Roman"/>
              </w:rPr>
              <w:t>Изученных МДК</w:t>
            </w:r>
          </w:p>
        </w:tc>
        <w:tc>
          <w:tcPr>
            <w:tcW w:w="504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68</w:t>
            </w:r>
          </w:p>
        </w:tc>
        <w:tc>
          <w:tcPr>
            <w:tcW w:w="806" w:type="dxa"/>
            <w:vAlign w:val="center"/>
          </w:tcPr>
          <w:p w:rsidR="001D7AF1" w:rsidRPr="004617D3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108</w:t>
            </w:r>
          </w:p>
        </w:tc>
        <w:tc>
          <w:tcPr>
            <w:tcW w:w="672" w:type="dxa"/>
            <w:vAlign w:val="center"/>
          </w:tcPr>
          <w:p w:rsidR="001D7AF1" w:rsidRPr="00F534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250</w:t>
            </w:r>
          </w:p>
        </w:tc>
        <w:tc>
          <w:tcPr>
            <w:tcW w:w="806" w:type="dxa"/>
            <w:vAlign w:val="center"/>
          </w:tcPr>
          <w:p w:rsidR="001D7AF1" w:rsidRPr="00F5349A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194</w:t>
            </w:r>
          </w:p>
        </w:tc>
        <w:tc>
          <w:tcPr>
            <w:tcW w:w="807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1D7AF1" w:rsidTr="001D7AF1">
        <w:trPr>
          <w:cantSplit/>
          <w:trHeight w:val="270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7D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04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108</w:t>
            </w:r>
          </w:p>
        </w:tc>
        <w:tc>
          <w:tcPr>
            <w:tcW w:w="672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72</w:t>
            </w:r>
          </w:p>
        </w:tc>
        <w:tc>
          <w:tcPr>
            <w:tcW w:w="806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144</w:t>
            </w:r>
          </w:p>
        </w:tc>
        <w:tc>
          <w:tcPr>
            <w:tcW w:w="807" w:type="dxa"/>
            <w:vAlign w:val="center"/>
          </w:tcPr>
          <w:p w:rsidR="001D7AF1" w:rsidRPr="00A64C9C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1D7AF1" w:rsidTr="001D7AF1">
        <w:trPr>
          <w:cantSplit/>
          <w:trHeight w:val="498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7D"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504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E95BF7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en-US"/>
              </w:rPr>
              <w:t>288</w:t>
            </w:r>
          </w:p>
        </w:tc>
        <w:tc>
          <w:tcPr>
            <w:tcW w:w="807" w:type="dxa"/>
            <w:vAlign w:val="center"/>
          </w:tcPr>
          <w:p w:rsidR="001D7AF1" w:rsidRPr="0054569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216</w:t>
            </w:r>
          </w:p>
        </w:tc>
      </w:tr>
      <w:tr w:rsidR="001D7AF1" w:rsidTr="00350748">
        <w:trPr>
          <w:cantSplit/>
          <w:trHeight w:val="319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Pr="00DF7E7D" w:rsidRDefault="001D7AF1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504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6A0F4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6A0F4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6A0F4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6A0F4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1D7AF1" w:rsidRPr="006A0F42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350748" w:rsidTr="00BA3F3E">
        <w:trPr>
          <w:cantSplit/>
          <w:trHeight w:val="282"/>
        </w:trPr>
        <w:tc>
          <w:tcPr>
            <w:tcW w:w="5511" w:type="dxa"/>
            <w:gridSpan w:val="8"/>
            <w:vMerge/>
          </w:tcPr>
          <w:p w:rsidR="00350748" w:rsidRPr="009B6DD2" w:rsidRDefault="00350748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350748" w:rsidRDefault="00350748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350748" w:rsidRDefault="00350748" w:rsidP="00BA3F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504" w:type="dxa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18</w:t>
            </w:r>
          </w:p>
        </w:tc>
        <w:tc>
          <w:tcPr>
            <w:tcW w:w="675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54</w:t>
            </w:r>
          </w:p>
        </w:tc>
        <w:tc>
          <w:tcPr>
            <w:tcW w:w="675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</w:t>
            </w:r>
          </w:p>
        </w:tc>
        <w:tc>
          <w:tcPr>
            <w:tcW w:w="672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36</w:t>
            </w:r>
          </w:p>
        </w:tc>
        <w:tc>
          <w:tcPr>
            <w:tcW w:w="806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36</w:t>
            </w:r>
          </w:p>
        </w:tc>
        <w:tc>
          <w:tcPr>
            <w:tcW w:w="807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350748" w:rsidRDefault="00350748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1D7AF1" w:rsidTr="001D7AF1">
        <w:trPr>
          <w:cantSplit/>
          <w:trHeight w:val="199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Pr="004D7EEA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F7E7D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04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1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DD2164">
              <w:rPr>
                <w:rFonts w:ascii="Times New Roman" w:hAnsi="Times New Roman" w:cs="Times New Roman"/>
                <w:color w:val="C0000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06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07" w:type="dxa"/>
            <w:vAlign w:val="center"/>
          </w:tcPr>
          <w:p w:rsidR="001D7AF1" w:rsidRDefault="00F7410E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D7AF1" w:rsidTr="001D7AF1">
        <w:trPr>
          <w:cantSplit/>
          <w:trHeight w:val="202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7E7D">
              <w:rPr>
                <w:rFonts w:ascii="Times New Roman" w:hAnsi="Times New Roman" w:cs="Times New Roman"/>
              </w:rPr>
              <w:t>Дифзачетов</w:t>
            </w:r>
            <w:proofErr w:type="spellEnd"/>
          </w:p>
        </w:tc>
        <w:tc>
          <w:tcPr>
            <w:tcW w:w="504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10</w:t>
            </w:r>
          </w:p>
        </w:tc>
        <w:tc>
          <w:tcPr>
            <w:tcW w:w="675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806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06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07" w:type="dxa"/>
            <w:vAlign w:val="center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D7AF1" w:rsidTr="001D7AF1">
        <w:trPr>
          <w:cantSplit/>
          <w:trHeight w:val="220"/>
        </w:trPr>
        <w:tc>
          <w:tcPr>
            <w:tcW w:w="5511" w:type="dxa"/>
            <w:gridSpan w:val="8"/>
            <w:vMerge/>
          </w:tcPr>
          <w:p w:rsidR="001D7AF1" w:rsidRPr="009B6DD2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9" w:type="dxa"/>
            <w:gridSpan w:val="3"/>
            <w:vMerge/>
          </w:tcPr>
          <w:p w:rsidR="001D7AF1" w:rsidRDefault="001D7AF1" w:rsidP="00BA3F3E">
            <w:pPr>
              <w:spacing w:line="240" w:lineRule="auto"/>
              <w:ind w:left="-8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gridSpan w:val="4"/>
          </w:tcPr>
          <w:p w:rsidR="001D7AF1" w:rsidRDefault="001D7AF1" w:rsidP="00BA3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7D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04" w:type="dxa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673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</w:tcPr>
          <w:p w:rsidR="001D7AF1" w:rsidRPr="00DD2164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Cs w:val="20"/>
              </w:rPr>
              <w:t>0</w:t>
            </w:r>
          </w:p>
        </w:tc>
        <w:tc>
          <w:tcPr>
            <w:tcW w:w="675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217BF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1D7AF1" w:rsidRPr="0015174E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1D7AF1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D7AF1" w:rsidRPr="001D4455" w:rsidRDefault="001D7AF1" w:rsidP="00BA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1D7AF1" w:rsidRDefault="001D7AF1" w:rsidP="001D7AF1"/>
    <w:p w:rsidR="00C56BCB" w:rsidRDefault="00C56BCB"/>
    <w:sectPr w:rsidR="00C56BCB" w:rsidSect="001D7A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0A1C8A"/>
    <w:multiLevelType w:val="hybridMultilevel"/>
    <w:tmpl w:val="4406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D7AF1"/>
    <w:rsid w:val="000129A1"/>
    <w:rsid w:val="001D7AF1"/>
    <w:rsid w:val="00350748"/>
    <w:rsid w:val="00587561"/>
    <w:rsid w:val="006C1A14"/>
    <w:rsid w:val="008A0901"/>
    <w:rsid w:val="00B22B62"/>
    <w:rsid w:val="00BA3F3E"/>
    <w:rsid w:val="00C56BCB"/>
    <w:rsid w:val="00DB1967"/>
    <w:rsid w:val="00DC41D8"/>
    <w:rsid w:val="00DC7732"/>
    <w:rsid w:val="00E72FE7"/>
    <w:rsid w:val="00F60BF6"/>
    <w:rsid w:val="00F7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F1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1D7AF1"/>
    <w:pPr>
      <w:keepNext/>
      <w:spacing w:line="240" w:lineRule="auto"/>
      <w:ind w:firstLine="66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AF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table" w:styleId="a3">
    <w:name w:val="Table Grid"/>
    <w:basedOn w:val="a1"/>
    <w:uiPriority w:val="59"/>
    <w:rsid w:val="001D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7AF1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1D7AF1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D7A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7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F1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1D7AF1"/>
    <w:rPr>
      <w:rFonts w:cs="Times New Roman"/>
    </w:rPr>
  </w:style>
  <w:style w:type="character" w:customStyle="1" w:styleId="Hyperlink1">
    <w:name w:val="Hyperlink.1"/>
    <w:uiPriority w:val="99"/>
    <w:rsid w:val="001D7AF1"/>
    <w:rPr>
      <w:lang w:val="ru-RU"/>
    </w:rPr>
  </w:style>
  <w:style w:type="paragraph" w:styleId="aa">
    <w:name w:val="Normal (Web)"/>
    <w:basedOn w:val="a"/>
    <w:uiPriority w:val="99"/>
    <w:semiHidden/>
    <w:unhideWhenUsed/>
    <w:rsid w:val="00DC773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C77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7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732"/>
    <w:pPr>
      <w:widowControl w:val="0"/>
      <w:autoSpaceDE w:val="0"/>
      <w:autoSpaceDN w:val="0"/>
      <w:adjustRightInd w:val="0"/>
      <w:spacing w:line="277" w:lineRule="exact"/>
      <w:ind w:firstLine="70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C773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F1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1D7AF1"/>
    <w:pPr>
      <w:keepNext/>
      <w:spacing w:line="240" w:lineRule="auto"/>
      <w:ind w:firstLine="66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AF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table" w:styleId="a3">
    <w:name w:val="Table Grid"/>
    <w:basedOn w:val="a1"/>
    <w:uiPriority w:val="59"/>
    <w:rsid w:val="001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AF1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1D7AF1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D7A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7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F1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1D7AF1"/>
    <w:rPr>
      <w:rFonts w:cs="Times New Roman"/>
    </w:rPr>
  </w:style>
  <w:style w:type="character" w:customStyle="1" w:styleId="Hyperlink1">
    <w:name w:val="Hyperlink.1"/>
    <w:uiPriority w:val="99"/>
    <w:rsid w:val="001D7AF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Julia</cp:lastModifiedBy>
  <cp:revision>3</cp:revision>
  <dcterms:created xsi:type="dcterms:W3CDTF">2020-11-25T09:26:00Z</dcterms:created>
  <dcterms:modified xsi:type="dcterms:W3CDTF">2020-11-25T10:26:00Z</dcterms:modified>
</cp:coreProperties>
</file>