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5" w:rsidRPr="00953207" w:rsidRDefault="00A376A5" w:rsidP="006E7BD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32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553"/>
        <w:gridCol w:w="2233"/>
      </w:tblGrid>
      <w:tr w:rsidR="00A376A5" w:rsidRPr="00953207">
        <w:tc>
          <w:tcPr>
            <w:tcW w:w="959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6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зданий,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строений,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2553" w:type="dxa"/>
            <w:vAlign w:val="center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и назначение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зданий, строений,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сооружений,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помещений, территорий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(учебные, учебно-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вспомогательные,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подсобные,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административные и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др.) с указанием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площади (кв. м)</w:t>
            </w:r>
          </w:p>
        </w:tc>
        <w:tc>
          <w:tcPr>
            <w:tcW w:w="2233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владения,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(собственность,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оперативное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аренда,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безвозмездное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 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др.)</w:t>
            </w:r>
          </w:p>
        </w:tc>
      </w:tr>
      <w:tr w:rsidR="00A376A5" w:rsidRPr="00953207">
        <w:tc>
          <w:tcPr>
            <w:tcW w:w="959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6A5" w:rsidRPr="00953207">
        <w:tc>
          <w:tcPr>
            <w:tcW w:w="959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3826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г.Иваново, Полевой проезд,д.4</w:t>
            </w:r>
          </w:p>
        </w:tc>
        <w:tc>
          <w:tcPr>
            <w:tcW w:w="2553" w:type="dxa"/>
          </w:tcPr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Учебная 703 м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 xml:space="preserve">;      Учебно-лабораторная 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физической культурой и спортом 149 м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Столовая 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179,4 кв.м.,    Медицинский кабинет 14,2 м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Административная 99  м</w:t>
            </w:r>
            <w:r w:rsidRPr="00953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76A5" w:rsidRPr="00953207" w:rsidRDefault="00A376A5" w:rsidP="0027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A376A5" w:rsidRPr="00953207">
        <w:tc>
          <w:tcPr>
            <w:tcW w:w="959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3826" w:type="dxa"/>
          </w:tcPr>
          <w:p w:rsidR="00A376A5" w:rsidRPr="00953207" w:rsidRDefault="00A376A5" w:rsidP="00E70F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г.Иваново, Смирнова,73а</w:t>
            </w:r>
          </w:p>
        </w:tc>
        <w:tc>
          <w:tcPr>
            <w:tcW w:w="2553" w:type="dxa"/>
          </w:tcPr>
          <w:p w:rsidR="00A376A5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</w:rPr>
              <w:t>Учебная парикмахерская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 кв.м</w:t>
            </w: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953207" w:rsidRDefault="00A376A5" w:rsidP="0027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953207" w:rsidRDefault="00A376A5" w:rsidP="00C4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376A5" w:rsidRPr="00953207" w:rsidRDefault="00A376A5" w:rsidP="00271E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A376A5" w:rsidRPr="005E5777" w:rsidRDefault="00A376A5" w:rsidP="005E57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ОГБ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E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ИКПП</w:t>
      </w:r>
      <w:r w:rsidRPr="005E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включает в себя: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Учебные кабинеты (9)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>Компьютерный класс (1);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>Учебно-производственные мастерские (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(объем учебной литературы составляет </w:t>
      </w:r>
      <w:r w:rsidRPr="008E7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30029 экз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Читальный зал (1 компьютер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 с выходом в интернет) ;</w:t>
      </w:r>
    </w:p>
    <w:p w:rsidR="00A376A5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>Локальная сеть;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Спортивный зал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>Тренажерный зал;</w:t>
      </w:r>
    </w:p>
    <w:p w:rsidR="00A376A5" w:rsidRPr="005E5777" w:rsidRDefault="00A376A5" w:rsidP="005E5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 доступ к сети интернет на всей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</w:p>
    <w:p w:rsidR="00A376A5" w:rsidRDefault="00A376A5" w:rsidP="005E5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6A5" w:rsidRDefault="00A376A5" w:rsidP="005E5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6A5" w:rsidRDefault="00A376A5" w:rsidP="005E57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76A5" w:rsidRPr="005E5777" w:rsidRDefault="00A376A5" w:rsidP="005E57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</w:p>
    <w:p w:rsidR="00A376A5" w:rsidRPr="005E5777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осуществляется в столовой колледжа 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санитарно- эпидемиологическими нормами</w:t>
      </w:r>
    </w:p>
    <w:p w:rsidR="00A376A5" w:rsidRPr="005A21A5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21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медицинского обслуживания</w:t>
      </w:r>
    </w:p>
    <w:p w:rsidR="00A376A5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472014">
        <w:rPr>
          <w:rFonts w:ascii="Times New Roman" w:hAnsi="Times New Roman" w:cs="Times New Roman"/>
          <w:sz w:val="24"/>
          <w:szCs w:val="24"/>
          <w:lang w:eastAsia="ru-RU"/>
        </w:rPr>
        <w:t>Заключен договор на использование помещений и оборудования здравпункта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поликлиникой №7 г. Иваново, имеющей</w:t>
      </w:r>
      <w:r w:rsidRPr="00472014">
        <w:rPr>
          <w:rFonts w:ascii="Times New Roman" w:hAnsi="Times New Roman" w:cs="Times New Roman"/>
          <w:sz w:val="24"/>
          <w:szCs w:val="24"/>
          <w:lang w:eastAsia="ru-RU"/>
        </w:rPr>
        <w:t xml:space="preserve"> лицензию на осуществление медицинской деятельности. Обслуживание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врач</w:t>
      </w:r>
      <w:r w:rsidRPr="008E76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поликлиникой №7 г. Иваново.</w:t>
      </w:r>
      <w:r w:rsidRPr="00472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76A5" w:rsidRPr="005E5777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Колледж 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предоставляет помещение, а</w:t>
      </w:r>
      <w:r w:rsidRPr="008E76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поликлиника №7 г. Иваново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следующие виды работ:</w:t>
      </w:r>
    </w:p>
    <w:p w:rsidR="00A376A5" w:rsidRPr="005E5777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ежегодная диспансеризация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щихся</w:t>
      </w:r>
    </w:p>
    <w:p w:rsidR="00A376A5" w:rsidRPr="005E5777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>- ежегодное плановое обследование детей на педикулез</w:t>
      </w:r>
    </w:p>
    <w:p w:rsidR="00A376A5" w:rsidRPr="005E5777" w:rsidRDefault="00A376A5" w:rsidP="005A21A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- контроль выполнения дезрежима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Колледж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5777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действующих санитарных правил и нормативов</w:t>
      </w:r>
    </w:p>
    <w:p w:rsidR="00A376A5" w:rsidRPr="00847FF0" w:rsidRDefault="00A376A5" w:rsidP="00847FF0">
      <w:pPr>
        <w:pStyle w:val="BodyTextIndent2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7FF0">
        <w:rPr>
          <w:rFonts w:ascii="Times New Roman" w:hAnsi="Times New Roman" w:cs="Times New Roman"/>
          <w:sz w:val="24"/>
          <w:szCs w:val="24"/>
        </w:rPr>
        <w:t>По  подготавливаемым профессиям и специальностям колледж располагает достаточной учебно – лабораторной базой:</w:t>
      </w:r>
    </w:p>
    <w:p w:rsidR="00A376A5" w:rsidRPr="00847FF0" w:rsidRDefault="00A376A5" w:rsidP="00847FF0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FF0">
        <w:rPr>
          <w:rFonts w:ascii="Times New Roman" w:hAnsi="Times New Roman" w:cs="Times New Roman"/>
          <w:sz w:val="24"/>
          <w:szCs w:val="24"/>
        </w:rPr>
        <w:t>- учебными кабинетами и лабораториями, оборудованием, необходимыми средствами обучения и наглядными пособиями</w:t>
      </w:r>
    </w:p>
    <w:p w:rsidR="00A376A5" w:rsidRDefault="00A376A5" w:rsidP="00847FF0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F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Учебно-материальная база колледжа</w:t>
      </w:r>
      <w:r w:rsidRPr="00847FF0">
        <w:rPr>
          <w:rFonts w:ascii="Times New Roman" w:hAnsi="Times New Roman" w:cs="Times New Roman"/>
          <w:sz w:val="24"/>
          <w:szCs w:val="24"/>
        </w:rPr>
        <w:t xml:space="preserve"> включает в себя  трех этажный учебный корпус со спортивным залом, столовой на (100 посадочных мест).  </w:t>
      </w:r>
      <w:r w:rsidRPr="00847FF0">
        <w:rPr>
          <w:rFonts w:ascii="Times New Roman" w:hAnsi="Times New Roman" w:cs="Times New Roman"/>
          <w:snapToGrid w:val="0"/>
          <w:sz w:val="24"/>
          <w:szCs w:val="24"/>
        </w:rPr>
        <w:t>Учебный процесс осуществляется в специально оборудованных кабинетах и лабораториях.</w:t>
      </w:r>
    </w:p>
    <w:p w:rsidR="00A376A5" w:rsidRPr="00E62F96" w:rsidRDefault="00A376A5" w:rsidP="00847FF0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F96">
        <w:rPr>
          <w:rFonts w:ascii="Times New Roman" w:hAnsi="Times New Roman" w:cs="Times New Roman"/>
          <w:sz w:val="24"/>
          <w:szCs w:val="24"/>
        </w:rPr>
        <w:t>В колледже имеется библиотека, имеющая 13257 единиц библиотечного фонда и читальный зал.</w:t>
      </w:r>
    </w:p>
    <w:p w:rsidR="00A376A5" w:rsidRPr="00847FF0" w:rsidRDefault="00A376A5" w:rsidP="00847FF0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963"/>
        <w:gridCol w:w="4577"/>
      </w:tblGrid>
      <w:tr w:rsidR="00A376A5" w:rsidRPr="00847FF0">
        <w:trPr>
          <w:trHeight w:val="713"/>
        </w:trPr>
        <w:tc>
          <w:tcPr>
            <w:tcW w:w="775" w:type="dxa"/>
            <w:vMerge w:val="restart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3" w:type="dxa"/>
            <w:vMerge w:val="restart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4577" w:type="dxa"/>
            <w:vMerge w:val="restart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оргтехники и оборудования</w:t>
            </w:r>
          </w:p>
        </w:tc>
      </w:tr>
      <w:tr w:rsidR="00A376A5" w:rsidRPr="00847FF0">
        <w:trPr>
          <w:trHeight w:val="713"/>
        </w:trPr>
        <w:tc>
          <w:tcPr>
            <w:tcW w:w="775" w:type="dxa"/>
            <w:vMerge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vMerge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847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Мультмедийный проектор и ноутбук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Модели геометрических тел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Химии, аналитической,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микробиологии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Химическое оборудование,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химические реактивы,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таблицы, плакаты,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 ноутбук</w:t>
            </w:r>
          </w:p>
        </w:tc>
      </w:tr>
      <w:tr w:rsidR="00A376A5" w:rsidRPr="00847FF0">
        <w:trPr>
          <w:trHeight w:val="1794"/>
        </w:trPr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ИКТ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18 компьютеров,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376A5" w:rsidRPr="00847FF0">
        <w:trPr>
          <w:trHeight w:val="1794"/>
        </w:trPr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Мультмедийный проектор и ноутбук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A5" w:rsidRPr="00847FF0">
        <w:trPr>
          <w:trHeight w:val="1794"/>
        </w:trPr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лабораторных и практических работ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компьютер, принтер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Кабинет по профессии Повар, кондитер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 xml:space="preserve"> Муляжи , компьютер, принтер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Кабинет по профессии Официант, бармен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товаров, обеденные столы разной формы, столовое белье, посуда, сервировочный столик, демонстрационный шкаф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компьютер, принтер, мультимедийный комплекс.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Кабинет по профессии Парикмахер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принтер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парикмахерской продукции разных фирм</w:t>
            </w:r>
          </w:p>
        </w:tc>
      </w:tr>
      <w:tr w:rsidR="00A376A5" w:rsidRPr="00847FF0">
        <w:tc>
          <w:tcPr>
            <w:tcW w:w="775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577" w:type="dxa"/>
          </w:tcPr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</w:p>
          <w:p w:rsidR="00A376A5" w:rsidRPr="00847FF0" w:rsidRDefault="00A376A5" w:rsidP="00EB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</w:tr>
    </w:tbl>
    <w:p w:rsidR="00A376A5" w:rsidRPr="00847FF0" w:rsidRDefault="00A376A5" w:rsidP="00847FF0">
      <w:pPr>
        <w:pStyle w:val="BodyTextIndent2"/>
        <w:spacing w:line="360" w:lineRule="auto"/>
        <w:ind w:left="0" w:firstLine="90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376A5" w:rsidRPr="00847FF0" w:rsidRDefault="00A376A5" w:rsidP="00847FF0">
      <w:pPr>
        <w:pStyle w:val="BodyTextIndent2"/>
        <w:spacing w:line="360" w:lineRule="auto"/>
        <w:ind w:left="0" w:firstLine="90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47FF0">
        <w:rPr>
          <w:rFonts w:ascii="Times New Roman" w:hAnsi="Times New Roman" w:cs="Times New Roman"/>
          <w:b/>
          <w:bCs/>
          <w:snapToGrid w:val="0"/>
          <w:sz w:val="24"/>
          <w:szCs w:val="24"/>
        </w:rPr>
        <w:t>Лаборатории и мастерские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982"/>
        <w:gridCol w:w="4810"/>
      </w:tblGrid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лаборатории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мастерской</w:t>
            </w:r>
          </w:p>
        </w:tc>
        <w:tc>
          <w:tcPr>
            <w:tcW w:w="528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оборудования</w:t>
            </w:r>
          </w:p>
        </w:tc>
      </w:tr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528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Плиты электрические , мясорубка, взбивальная машина, миксер, инвентарь, посуда для каждого обучающегося.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 xml:space="preserve">Пекарный шкаф.Параконвектомат, электроплиты, жарочный шкаф. Оборудование по  стандарту 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ТОП-50.</w:t>
            </w:r>
          </w:p>
        </w:tc>
      </w:tr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«Официант, бармен»</w:t>
            </w:r>
          </w:p>
        </w:tc>
        <w:tc>
          <w:tcPr>
            <w:tcW w:w="5280" w:type="dxa"/>
          </w:tcPr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Тепловое, механическое и весовое оборудование, демонстрационный шкаф, барная стойка, сервант для посуды, обеденные столы, посуда, инвентарь, обеденные столы, столовое белье, компьютер, принтер</w:t>
            </w:r>
          </w:p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A376A5" w:rsidRPr="00847FF0" w:rsidRDefault="00A376A5" w:rsidP="00EB5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по специальности Технология хлеба, кондитерских и макаронных изделий. Технология молока и молочных продуктов.</w:t>
            </w:r>
          </w:p>
        </w:tc>
        <w:tc>
          <w:tcPr>
            <w:tcW w:w="5280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429"/>
            </w:tblGrid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аналитические и набор разновесов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технические и набор разновесов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Весы лабораторные ВК-300.1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Измеритель деформации клейковины ИДК-3 МИНИ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 Чижевой К.Н. ВНИИХПА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сушильный электрический СШМ-3М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сушильный электрический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для определения влажности пищевого сырья и продуктов «ЭЛЕКС-7»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 для определения пористости хлеба «КП-101»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Рефрактометр ИРФ-471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Титровальная установка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Микроскоп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Плитка электрическая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Ареометры (дексиметры) </w:t>
                  </w:r>
                </w:p>
              </w:tc>
            </w:tr>
            <w:tr w:rsidR="00A376A5" w:rsidRPr="00847FF0"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Plain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термометры спиртовые 1000 С</w:t>
                  </w:r>
                </w:p>
              </w:tc>
            </w:tr>
            <w:tr w:rsidR="00A376A5" w:rsidRPr="00847FF0">
              <w:trPr>
                <w:trHeight w:val="290"/>
              </w:trPr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76A5" w:rsidRPr="00847FF0" w:rsidRDefault="00A376A5" w:rsidP="00EB5B15">
                  <w:pPr>
                    <w:pStyle w:val="a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Термометры ртутные  2500 С-3000С Психрометр</w:t>
                  </w:r>
                </w:p>
              </w:tc>
            </w:tr>
          </w:tbl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pStyle w:val="BodyTextIndent2"/>
              <w:spacing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376A5" w:rsidRPr="00847FF0" w:rsidRDefault="00A376A5" w:rsidP="00EB5B15">
            <w:pPr>
              <w:pStyle w:val="BodyTextIndent2"/>
              <w:spacing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A5" w:rsidRPr="00847FF0" w:rsidRDefault="00A376A5" w:rsidP="00EB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Учебная парикмахерская.</w:t>
            </w:r>
          </w:p>
        </w:tc>
        <w:tc>
          <w:tcPr>
            <w:tcW w:w="5280" w:type="dxa"/>
          </w:tcPr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 рабочих мест,2 мойки для головы,3 сушуара,1 дезинфектор, 27 манекенов с искусственными  и натуральными волосами, электрофены, машинки для стрижки волос. Компьютер, принтер</w:t>
            </w:r>
          </w:p>
        </w:tc>
      </w:tr>
      <w:tr w:rsidR="00A376A5" w:rsidRPr="00847FF0">
        <w:tc>
          <w:tcPr>
            <w:tcW w:w="828" w:type="dxa"/>
          </w:tcPr>
          <w:p w:rsidR="00A376A5" w:rsidRPr="00847FF0" w:rsidRDefault="00A376A5" w:rsidP="00EB5B15">
            <w:pPr>
              <w:pStyle w:val="BodyTextIndent2"/>
              <w:spacing w:line="36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:rsidR="00A376A5" w:rsidRPr="00847FF0" w:rsidRDefault="00A376A5" w:rsidP="00EB5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z w:val="24"/>
                <w:szCs w:val="24"/>
              </w:rPr>
              <w:t>Учебная пекарня</w:t>
            </w:r>
          </w:p>
        </w:tc>
        <w:tc>
          <w:tcPr>
            <w:tcW w:w="5280" w:type="dxa"/>
          </w:tcPr>
          <w:p w:rsidR="00A376A5" w:rsidRPr="00847FF0" w:rsidRDefault="00A376A5" w:rsidP="00EB5B15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7F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Конвекционная печь. Расстоечный шкаф.Электроплита, тестомесильная машина, весы. Мойки, посуда и инвентарь для подготовки сырья , приготовления  теста, ручной разделки теста. Разделочные столы.</w:t>
            </w:r>
          </w:p>
        </w:tc>
      </w:tr>
    </w:tbl>
    <w:p w:rsidR="00A376A5" w:rsidRPr="00847FF0" w:rsidRDefault="00A376A5" w:rsidP="00847FF0">
      <w:pPr>
        <w:pStyle w:val="BodyTextIndent2"/>
        <w:spacing w:line="240" w:lineRule="auto"/>
        <w:ind w:left="0"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76A5" w:rsidRPr="00847FF0" w:rsidRDefault="00A376A5" w:rsidP="00847FF0">
      <w:pPr>
        <w:pStyle w:val="BodyTextIndent2"/>
        <w:spacing w:after="0" w:line="240" w:lineRule="auto"/>
        <w:ind w:left="0" w:firstLine="9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FF0">
        <w:rPr>
          <w:rFonts w:ascii="Times New Roman" w:hAnsi="Times New Roman" w:cs="Times New Roman"/>
          <w:snapToGrid w:val="0"/>
          <w:sz w:val="24"/>
          <w:szCs w:val="24"/>
        </w:rPr>
        <w:t xml:space="preserve">Для сопровождения образовательного процесса используются                 4  ноутбука, 33 компьютера, 4 мультимедийных проектора, телевизор, </w:t>
      </w:r>
      <w:r w:rsidRPr="00847FF0">
        <w:rPr>
          <w:rFonts w:ascii="Times New Roman" w:hAnsi="Times New Roman" w:cs="Times New Roman"/>
          <w:snapToGrid w:val="0"/>
          <w:sz w:val="24"/>
          <w:szCs w:val="24"/>
          <w:lang w:val="en-US"/>
        </w:rPr>
        <w:t>DVD</w:t>
      </w:r>
      <w:r w:rsidRPr="00847FF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376A5" w:rsidRPr="00847FF0" w:rsidRDefault="00A376A5" w:rsidP="00847FF0">
      <w:pPr>
        <w:pStyle w:val="BodyTextIndent2"/>
        <w:spacing w:after="0" w:line="240" w:lineRule="auto"/>
        <w:ind w:left="0" w:firstLine="9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FF0">
        <w:rPr>
          <w:rFonts w:ascii="Times New Roman" w:hAnsi="Times New Roman" w:cs="Times New Roman"/>
          <w:snapToGrid w:val="0"/>
          <w:sz w:val="24"/>
          <w:szCs w:val="24"/>
        </w:rPr>
        <w:t>В колледже используются в учебном процессе и производственной деятельности Интернет, электронная почта.</w:t>
      </w:r>
    </w:p>
    <w:p w:rsidR="00A376A5" w:rsidRPr="00847FF0" w:rsidRDefault="00A376A5" w:rsidP="00847FF0">
      <w:pPr>
        <w:pStyle w:val="BodyTextIndent2"/>
        <w:spacing w:after="0" w:line="240" w:lineRule="auto"/>
        <w:ind w:left="0" w:firstLine="9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7FF0">
        <w:rPr>
          <w:rFonts w:ascii="Times New Roman" w:hAnsi="Times New Roman" w:cs="Times New Roman"/>
          <w:snapToGrid w:val="0"/>
          <w:sz w:val="24"/>
          <w:szCs w:val="24"/>
        </w:rPr>
        <w:t>Для проведения занятий по физической культуре в колледже имеется оборудованный спортивный зал, тренажеры, теннисные столы, лыжная база. В текущем году приобретено оборудование и инвентарь для профессии «Повар, кондитер» по ТОП – 50.</w:t>
      </w:r>
    </w:p>
    <w:p w:rsidR="00A376A5" w:rsidRPr="00847FF0" w:rsidRDefault="00A376A5" w:rsidP="00847FF0">
      <w:pPr>
        <w:spacing w:after="0" w:line="240" w:lineRule="auto"/>
        <w:ind w:left="57" w:right="57"/>
        <w:rPr>
          <w:sz w:val="24"/>
          <w:szCs w:val="24"/>
          <w:lang w:eastAsia="ru-RU"/>
        </w:rPr>
      </w:pPr>
    </w:p>
    <w:sectPr w:rsidR="00A376A5" w:rsidRPr="00847FF0" w:rsidSect="00D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22"/>
    <w:multiLevelType w:val="multilevel"/>
    <w:tmpl w:val="E20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3953B9"/>
    <w:multiLevelType w:val="multilevel"/>
    <w:tmpl w:val="626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0D1A96"/>
    <w:multiLevelType w:val="multilevel"/>
    <w:tmpl w:val="3BB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AC6F4B"/>
    <w:multiLevelType w:val="multilevel"/>
    <w:tmpl w:val="D23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B31408"/>
    <w:multiLevelType w:val="hybridMultilevel"/>
    <w:tmpl w:val="F078D6E6"/>
    <w:lvl w:ilvl="0" w:tplc="0419001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2B71FF"/>
    <w:multiLevelType w:val="multilevel"/>
    <w:tmpl w:val="43D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671F82"/>
    <w:multiLevelType w:val="multilevel"/>
    <w:tmpl w:val="C63A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0B2E5D"/>
    <w:multiLevelType w:val="multilevel"/>
    <w:tmpl w:val="A03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1F42ADF"/>
    <w:multiLevelType w:val="multilevel"/>
    <w:tmpl w:val="AC3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8C3D02"/>
    <w:multiLevelType w:val="multilevel"/>
    <w:tmpl w:val="523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84F4627"/>
    <w:multiLevelType w:val="multilevel"/>
    <w:tmpl w:val="F00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D6E4751"/>
    <w:multiLevelType w:val="multilevel"/>
    <w:tmpl w:val="D76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BA7639"/>
    <w:multiLevelType w:val="multilevel"/>
    <w:tmpl w:val="8E9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E8604B1"/>
    <w:multiLevelType w:val="multilevel"/>
    <w:tmpl w:val="2F4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5A0FA8"/>
    <w:multiLevelType w:val="multilevel"/>
    <w:tmpl w:val="9A8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5A36E2F"/>
    <w:multiLevelType w:val="multilevel"/>
    <w:tmpl w:val="C5E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77"/>
    <w:rsid w:val="00032500"/>
    <w:rsid w:val="00054448"/>
    <w:rsid w:val="00055C9C"/>
    <w:rsid w:val="00097C44"/>
    <w:rsid w:val="000A6F4D"/>
    <w:rsid w:val="000F1ED4"/>
    <w:rsid w:val="000F2360"/>
    <w:rsid w:val="002129E4"/>
    <w:rsid w:val="0021663F"/>
    <w:rsid w:val="0024363E"/>
    <w:rsid w:val="00271E75"/>
    <w:rsid w:val="00277BC7"/>
    <w:rsid w:val="002E4983"/>
    <w:rsid w:val="003306AC"/>
    <w:rsid w:val="0038308E"/>
    <w:rsid w:val="003B7D53"/>
    <w:rsid w:val="004412F6"/>
    <w:rsid w:val="00455BDA"/>
    <w:rsid w:val="00472014"/>
    <w:rsid w:val="005A21A5"/>
    <w:rsid w:val="005E5777"/>
    <w:rsid w:val="00603193"/>
    <w:rsid w:val="0064757E"/>
    <w:rsid w:val="00655D57"/>
    <w:rsid w:val="0066654C"/>
    <w:rsid w:val="0067602F"/>
    <w:rsid w:val="00692ED6"/>
    <w:rsid w:val="006952DD"/>
    <w:rsid w:val="006A7FAB"/>
    <w:rsid w:val="006E7BDD"/>
    <w:rsid w:val="006E7CA5"/>
    <w:rsid w:val="006F5EED"/>
    <w:rsid w:val="007A01E9"/>
    <w:rsid w:val="007C66E4"/>
    <w:rsid w:val="007E2BD3"/>
    <w:rsid w:val="0082266D"/>
    <w:rsid w:val="0082706D"/>
    <w:rsid w:val="00844F50"/>
    <w:rsid w:val="00847FF0"/>
    <w:rsid w:val="0088022B"/>
    <w:rsid w:val="008928CC"/>
    <w:rsid w:val="0089353E"/>
    <w:rsid w:val="00893F64"/>
    <w:rsid w:val="00896AFC"/>
    <w:rsid w:val="008E7653"/>
    <w:rsid w:val="00927239"/>
    <w:rsid w:val="00953207"/>
    <w:rsid w:val="00A00705"/>
    <w:rsid w:val="00A376A5"/>
    <w:rsid w:val="00A576F1"/>
    <w:rsid w:val="00B02421"/>
    <w:rsid w:val="00B473D1"/>
    <w:rsid w:val="00B81323"/>
    <w:rsid w:val="00BA4E6B"/>
    <w:rsid w:val="00BD231A"/>
    <w:rsid w:val="00BF1A40"/>
    <w:rsid w:val="00C20761"/>
    <w:rsid w:val="00C216D1"/>
    <w:rsid w:val="00C41CE4"/>
    <w:rsid w:val="00C64A59"/>
    <w:rsid w:val="00D02CBE"/>
    <w:rsid w:val="00D479F9"/>
    <w:rsid w:val="00D8680A"/>
    <w:rsid w:val="00DA0297"/>
    <w:rsid w:val="00DD7CD2"/>
    <w:rsid w:val="00E62F96"/>
    <w:rsid w:val="00E70F42"/>
    <w:rsid w:val="00EB5B15"/>
    <w:rsid w:val="00EC5058"/>
    <w:rsid w:val="00ED0C5B"/>
    <w:rsid w:val="00F17112"/>
    <w:rsid w:val="00F25A89"/>
    <w:rsid w:val="00F9557C"/>
    <w:rsid w:val="00FB0C30"/>
    <w:rsid w:val="00F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D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E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8C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5E57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7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577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28CC"/>
    <w:rPr>
      <w:rFonts w:ascii="Cambria" w:hAnsi="Cambria" w:cs="Cambria"/>
      <w:color w:val="243F6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57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E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5777"/>
    <w:rPr>
      <w:b/>
      <w:bCs/>
    </w:rPr>
  </w:style>
  <w:style w:type="character" w:styleId="Hyperlink">
    <w:name w:val="Hyperlink"/>
    <w:basedOn w:val="DefaultParagraphFont"/>
    <w:uiPriority w:val="99"/>
    <w:semiHidden/>
    <w:rsid w:val="005E5777"/>
    <w:rPr>
      <w:color w:val="0000FF"/>
      <w:u w:val="single"/>
    </w:rPr>
  </w:style>
  <w:style w:type="paragraph" w:customStyle="1" w:styleId="ConsPlusNonformat">
    <w:name w:val="ConsPlusNonformat"/>
    <w:uiPriority w:val="99"/>
    <w:rsid w:val="00ED0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A21A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7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76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847FF0"/>
    <w:pPr>
      <w:ind w:left="720"/>
    </w:pPr>
    <w:rPr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847FF0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7239"/>
    <w:rPr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47FF0"/>
    <w:rPr>
      <w:rFonts w:ascii="Calibri" w:hAnsi="Calibri" w:cs="Calibri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847F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7239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839</Words>
  <Characters>4783</Characters>
  <Application>Microsoft Office Outlook</Application>
  <DocSecurity>0</DocSecurity>
  <Lines>0</Lines>
  <Paragraphs>0</Paragraphs>
  <ScaleCrop>false</ScaleCrop>
  <Company>ОГОУ НПО Профессиональный лицей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Самухина</dc:creator>
  <cp:keywords/>
  <dc:description/>
  <cp:lastModifiedBy>User</cp:lastModifiedBy>
  <cp:revision>6</cp:revision>
  <cp:lastPrinted>2015-11-23T11:36:00Z</cp:lastPrinted>
  <dcterms:created xsi:type="dcterms:W3CDTF">2018-12-12T07:08:00Z</dcterms:created>
  <dcterms:modified xsi:type="dcterms:W3CDTF">2018-12-13T06:33:00Z</dcterms:modified>
</cp:coreProperties>
</file>